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B90" w:rsidRPr="00DD22B7" w:rsidRDefault="000D55B3" w:rsidP="003D0E43">
      <w:pPr>
        <w:shd w:val="clear" w:color="auto" w:fill="FFFFFF" w:themeFill="background1"/>
        <w:jc w:val="center"/>
        <w:rPr>
          <w:sz w:val="40"/>
          <w:szCs w:val="40"/>
        </w:rPr>
      </w:pPr>
      <w:r w:rsidRPr="00DD22B7">
        <w:rPr>
          <w:b/>
          <w:sz w:val="40"/>
          <w:szCs w:val="40"/>
        </w:rPr>
        <w:t>П</w:t>
      </w:r>
      <w:r w:rsidR="00C249CD" w:rsidRPr="00DD22B7">
        <w:rPr>
          <w:b/>
          <w:sz w:val="40"/>
          <w:szCs w:val="40"/>
        </w:rPr>
        <w:t>РИГЛАШЕНИЕ</w:t>
      </w:r>
    </w:p>
    <w:p w:rsidR="00A34C1A" w:rsidRPr="00DD22B7" w:rsidRDefault="00C249CD" w:rsidP="003D0E43">
      <w:pPr>
        <w:shd w:val="clear" w:color="auto" w:fill="FFFFFF" w:themeFill="background1"/>
        <w:jc w:val="center"/>
        <w:rPr>
          <w:sz w:val="28"/>
          <w:szCs w:val="28"/>
        </w:rPr>
      </w:pPr>
      <w:r w:rsidRPr="00DD22B7">
        <w:rPr>
          <w:sz w:val="28"/>
          <w:szCs w:val="28"/>
        </w:rPr>
        <w:t xml:space="preserve">к участию в процедуре закупки </w:t>
      </w:r>
      <w:r w:rsidR="00EF4C4E" w:rsidRPr="00EF4C4E">
        <w:rPr>
          <w:sz w:val="28"/>
          <w:szCs w:val="28"/>
        </w:rPr>
        <w:t>Услуги по SEO-сопровождению официального сайта ОАО «</w:t>
      </w:r>
      <w:proofErr w:type="spellStart"/>
      <w:r w:rsidR="00EF4C4E" w:rsidRPr="00EF4C4E">
        <w:rPr>
          <w:sz w:val="28"/>
          <w:szCs w:val="28"/>
        </w:rPr>
        <w:t>Сбер</w:t>
      </w:r>
      <w:proofErr w:type="spellEnd"/>
      <w:r w:rsidR="00EF4C4E" w:rsidRPr="00EF4C4E">
        <w:rPr>
          <w:sz w:val="28"/>
          <w:szCs w:val="28"/>
        </w:rPr>
        <w:t xml:space="preserve"> Банк» (www.sber-bank.by)</w:t>
      </w:r>
    </w:p>
    <w:p w:rsidR="00F208B7" w:rsidRPr="00DD22B7" w:rsidRDefault="00F208B7" w:rsidP="003D0E43">
      <w:pPr>
        <w:shd w:val="clear" w:color="auto" w:fill="FFFFFF" w:themeFill="background1"/>
        <w:jc w:val="cente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7088"/>
      </w:tblGrid>
      <w:tr w:rsidR="00992B90" w:rsidRPr="00DD22B7" w:rsidTr="00111EF8">
        <w:tc>
          <w:tcPr>
            <w:tcW w:w="3119" w:type="dxa"/>
            <w:shd w:val="clear" w:color="auto" w:fill="auto"/>
          </w:tcPr>
          <w:p w:rsidR="00992B90" w:rsidRPr="00DD22B7" w:rsidRDefault="00BB131F" w:rsidP="007752D9">
            <w:pPr>
              <w:shd w:val="clear" w:color="auto" w:fill="FFFFFF" w:themeFill="background1"/>
              <w:rPr>
                <w:rFonts w:eastAsia="A"/>
                <w:sz w:val="26"/>
                <w:szCs w:val="26"/>
              </w:rPr>
            </w:pPr>
            <w:r w:rsidRPr="00DD22B7">
              <w:rPr>
                <w:rFonts w:eastAsia="A"/>
                <w:sz w:val="26"/>
                <w:szCs w:val="26"/>
              </w:rPr>
              <w:t>Наименование вида процедуры закупки:</w:t>
            </w:r>
          </w:p>
        </w:tc>
        <w:tc>
          <w:tcPr>
            <w:tcW w:w="7088" w:type="dxa"/>
            <w:shd w:val="clear" w:color="auto" w:fill="auto"/>
          </w:tcPr>
          <w:p w:rsidR="00992B90" w:rsidRPr="00DD22B7" w:rsidRDefault="00F304B8" w:rsidP="007752D9">
            <w:pPr>
              <w:shd w:val="clear" w:color="auto" w:fill="FFFFFF" w:themeFill="background1"/>
              <w:autoSpaceDE w:val="0"/>
              <w:autoSpaceDN w:val="0"/>
              <w:adjustRightInd w:val="0"/>
              <w:jc w:val="both"/>
              <w:rPr>
                <w:rFonts w:eastAsia="A"/>
                <w:sz w:val="26"/>
                <w:szCs w:val="26"/>
              </w:rPr>
            </w:pPr>
            <w:r w:rsidRPr="00DD22B7">
              <w:rPr>
                <w:rFonts w:eastAsia="A"/>
                <w:sz w:val="26"/>
                <w:szCs w:val="26"/>
              </w:rPr>
              <w:t>Процедура оформлени</w:t>
            </w:r>
            <w:r w:rsidR="00CF6967" w:rsidRPr="00DD22B7">
              <w:rPr>
                <w:rFonts w:eastAsia="A"/>
                <w:sz w:val="26"/>
                <w:szCs w:val="26"/>
              </w:rPr>
              <w:t>я</w:t>
            </w:r>
            <w:r w:rsidRPr="00DD22B7">
              <w:rPr>
                <w:rFonts w:eastAsia="A"/>
                <w:sz w:val="26"/>
                <w:szCs w:val="26"/>
              </w:rPr>
              <w:t xml:space="preserve"> конкурентного листа</w:t>
            </w:r>
          </w:p>
        </w:tc>
      </w:tr>
      <w:tr w:rsidR="00C249CD" w:rsidRPr="00DD22B7" w:rsidTr="00111EF8">
        <w:tc>
          <w:tcPr>
            <w:tcW w:w="3119" w:type="dxa"/>
            <w:shd w:val="clear" w:color="auto" w:fill="auto"/>
          </w:tcPr>
          <w:p w:rsidR="00C249CD" w:rsidRPr="00DD22B7" w:rsidRDefault="00C249CD" w:rsidP="007752D9">
            <w:pPr>
              <w:shd w:val="clear" w:color="auto" w:fill="FFFFFF" w:themeFill="background1"/>
              <w:rPr>
                <w:rFonts w:eastAsia="A"/>
                <w:sz w:val="26"/>
                <w:szCs w:val="26"/>
              </w:rPr>
            </w:pPr>
            <w:r w:rsidRPr="00DD22B7">
              <w:rPr>
                <w:rFonts w:eastAsia="A"/>
                <w:sz w:val="26"/>
                <w:szCs w:val="26"/>
              </w:rPr>
              <w:t>Наименование и место нахождения Заказчика:</w:t>
            </w:r>
          </w:p>
        </w:tc>
        <w:tc>
          <w:tcPr>
            <w:tcW w:w="7088" w:type="dxa"/>
            <w:shd w:val="clear" w:color="auto" w:fill="auto"/>
          </w:tcPr>
          <w:p w:rsidR="00C249CD" w:rsidRPr="00DD22B7" w:rsidRDefault="0041123A" w:rsidP="007752D9">
            <w:pPr>
              <w:shd w:val="clear" w:color="auto" w:fill="FFFFFF" w:themeFill="background1"/>
              <w:jc w:val="both"/>
              <w:rPr>
                <w:rFonts w:eastAsia="A"/>
                <w:sz w:val="26"/>
                <w:szCs w:val="26"/>
              </w:rPr>
            </w:pPr>
            <w:r w:rsidRPr="00DD22B7">
              <w:rPr>
                <w:rFonts w:eastAsia="A"/>
                <w:sz w:val="26"/>
                <w:szCs w:val="26"/>
              </w:rPr>
              <w:t>ОАО «</w:t>
            </w:r>
            <w:proofErr w:type="spellStart"/>
            <w:r w:rsidR="00C249CD" w:rsidRPr="00DD22B7">
              <w:rPr>
                <w:rFonts w:eastAsia="A"/>
                <w:sz w:val="26"/>
                <w:szCs w:val="26"/>
              </w:rPr>
              <w:t>Сбер</w:t>
            </w:r>
            <w:proofErr w:type="spellEnd"/>
            <w:r w:rsidRPr="00DD22B7">
              <w:rPr>
                <w:rFonts w:eastAsia="A"/>
                <w:sz w:val="26"/>
                <w:szCs w:val="26"/>
              </w:rPr>
              <w:t xml:space="preserve"> Б</w:t>
            </w:r>
            <w:r w:rsidR="005A2DA1" w:rsidRPr="00DD22B7">
              <w:rPr>
                <w:rFonts w:eastAsia="A"/>
                <w:sz w:val="26"/>
                <w:szCs w:val="26"/>
              </w:rPr>
              <w:t>анк»,</w:t>
            </w:r>
          </w:p>
          <w:p w:rsidR="00C249CD" w:rsidRPr="00DD22B7" w:rsidRDefault="00C249CD" w:rsidP="007752D9">
            <w:pPr>
              <w:shd w:val="clear" w:color="auto" w:fill="FFFFFF" w:themeFill="background1"/>
              <w:jc w:val="both"/>
              <w:rPr>
                <w:rFonts w:eastAsia="A"/>
                <w:sz w:val="26"/>
                <w:szCs w:val="26"/>
              </w:rPr>
            </w:pPr>
            <w:r w:rsidRPr="00DD22B7">
              <w:rPr>
                <w:rFonts w:eastAsia="A"/>
                <w:sz w:val="26"/>
                <w:szCs w:val="26"/>
              </w:rPr>
              <w:t xml:space="preserve">г. Минск, </w:t>
            </w:r>
            <w:r w:rsidR="00A66F42" w:rsidRPr="00DD22B7">
              <w:rPr>
                <w:rFonts w:eastAsia="A"/>
                <w:sz w:val="26"/>
                <w:szCs w:val="26"/>
              </w:rPr>
              <w:t xml:space="preserve">пр-т Независимости, 32А-1 </w:t>
            </w:r>
          </w:p>
        </w:tc>
      </w:tr>
      <w:tr w:rsidR="007D7293" w:rsidRPr="00DD22B7" w:rsidTr="00111EF8">
        <w:tc>
          <w:tcPr>
            <w:tcW w:w="3119" w:type="dxa"/>
            <w:shd w:val="clear" w:color="auto" w:fill="auto"/>
          </w:tcPr>
          <w:p w:rsidR="007D7293" w:rsidRPr="00DD22B7" w:rsidRDefault="007D7293" w:rsidP="007752D9">
            <w:pPr>
              <w:shd w:val="clear" w:color="auto" w:fill="FFFFFF" w:themeFill="background1"/>
              <w:rPr>
                <w:rFonts w:eastAsia="A"/>
                <w:sz w:val="26"/>
                <w:szCs w:val="26"/>
              </w:rPr>
            </w:pPr>
            <w:r w:rsidRPr="00DD22B7">
              <w:rPr>
                <w:rFonts w:eastAsia="A"/>
                <w:sz w:val="26"/>
                <w:szCs w:val="26"/>
              </w:rPr>
              <w:t>Код подвида товаров в соответствии с Классификатором продукции</w:t>
            </w:r>
            <w:r w:rsidR="00CC0B40" w:rsidRPr="00DD22B7">
              <w:rPr>
                <w:rFonts w:eastAsia="A"/>
                <w:sz w:val="26"/>
                <w:szCs w:val="26"/>
              </w:rPr>
              <w:t>:</w:t>
            </w:r>
          </w:p>
        </w:tc>
        <w:tc>
          <w:tcPr>
            <w:tcW w:w="7088" w:type="dxa"/>
            <w:shd w:val="clear" w:color="auto" w:fill="auto"/>
          </w:tcPr>
          <w:p w:rsidR="007D7293" w:rsidRPr="008775F3" w:rsidRDefault="00B05B53" w:rsidP="007752D9">
            <w:pPr>
              <w:shd w:val="clear" w:color="auto" w:fill="FFFFFF" w:themeFill="background1"/>
              <w:jc w:val="both"/>
              <w:rPr>
                <w:rFonts w:eastAsia="A"/>
                <w:sz w:val="26"/>
                <w:szCs w:val="26"/>
              </w:rPr>
            </w:pPr>
            <w:r w:rsidRPr="008775F3">
              <w:rPr>
                <w:sz w:val="26"/>
                <w:szCs w:val="26"/>
              </w:rPr>
              <w:t>73.12.13.000</w:t>
            </w:r>
          </w:p>
        </w:tc>
      </w:tr>
      <w:tr w:rsidR="007D7293" w:rsidRPr="00DD22B7" w:rsidTr="003D0E43">
        <w:trPr>
          <w:trHeight w:val="1467"/>
        </w:trPr>
        <w:tc>
          <w:tcPr>
            <w:tcW w:w="3119" w:type="dxa"/>
            <w:shd w:val="clear" w:color="auto" w:fill="auto"/>
          </w:tcPr>
          <w:p w:rsidR="007D7293" w:rsidRPr="00DD22B7" w:rsidRDefault="007D7293" w:rsidP="007752D9">
            <w:pPr>
              <w:shd w:val="clear" w:color="auto" w:fill="FFFFFF" w:themeFill="background1"/>
              <w:rPr>
                <w:rFonts w:eastAsia="A"/>
                <w:sz w:val="26"/>
                <w:szCs w:val="26"/>
              </w:rPr>
            </w:pPr>
            <w:r w:rsidRPr="00DD22B7">
              <w:rPr>
                <w:rFonts w:eastAsia="A"/>
                <w:sz w:val="26"/>
                <w:szCs w:val="26"/>
              </w:rPr>
              <w:t>Наименование подвида товаров (работ, услуг) в соответствии с Классификатором продукции</w:t>
            </w:r>
            <w:r w:rsidR="00CC0B40" w:rsidRPr="00DD22B7">
              <w:rPr>
                <w:rFonts w:eastAsia="A"/>
                <w:sz w:val="26"/>
                <w:szCs w:val="26"/>
              </w:rPr>
              <w:t>:</w:t>
            </w:r>
          </w:p>
        </w:tc>
        <w:tc>
          <w:tcPr>
            <w:tcW w:w="7088" w:type="dxa"/>
            <w:shd w:val="clear" w:color="auto" w:fill="FFFFFF" w:themeFill="background1"/>
          </w:tcPr>
          <w:p w:rsidR="007D7293" w:rsidRPr="00DD22B7" w:rsidRDefault="00B05B53" w:rsidP="007752D9">
            <w:pPr>
              <w:shd w:val="clear" w:color="auto" w:fill="FFFFFF" w:themeFill="background1"/>
              <w:jc w:val="both"/>
              <w:rPr>
                <w:rFonts w:eastAsia="A"/>
                <w:sz w:val="26"/>
                <w:szCs w:val="26"/>
              </w:rPr>
            </w:pPr>
            <w:r>
              <w:rPr>
                <w:rFonts w:eastAsia="A"/>
                <w:sz w:val="26"/>
                <w:szCs w:val="26"/>
              </w:rPr>
              <w:t>У</w:t>
            </w:r>
            <w:r w:rsidRPr="00B05B53">
              <w:rPr>
                <w:rFonts w:eastAsia="A"/>
                <w:sz w:val="26"/>
                <w:szCs w:val="26"/>
              </w:rPr>
              <w:t>слуги по продаже рекламного места или времени, предоставляемые в Интернете за вознаграждение или на договорной основе</w:t>
            </w:r>
          </w:p>
        </w:tc>
      </w:tr>
      <w:tr w:rsidR="00C249CD" w:rsidRPr="00DD22B7" w:rsidTr="00111EF8">
        <w:tc>
          <w:tcPr>
            <w:tcW w:w="3119" w:type="dxa"/>
            <w:shd w:val="clear" w:color="auto" w:fill="auto"/>
          </w:tcPr>
          <w:p w:rsidR="00C249CD" w:rsidRPr="00DD22B7" w:rsidRDefault="00C249CD" w:rsidP="007752D9">
            <w:pPr>
              <w:shd w:val="clear" w:color="auto" w:fill="FFFFFF" w:themeFill="background1"/>
              <w:rPr>
                <w:rFonts w:eastAsia="A"/>
                <w:sz w:val="26"/>
                <w:szCs w:val="26"/>
              </w:rPr>
            </w:pPr>
            <w:r w:rsidRPr="00DD22B7">
              <w:rPr>
                <w:rFonts w:eastAsia="A"/>
                <w:sz w:val="26"/>
                <w:szCs w:val="26"/>
              </w:rPr>
              <w:t>Предмет закупки:</w:t>
            </w:r>
          </w:p>
        </w:tc>
        <w:tc>
          <w:tcPr>
            <w:tcW w:w="7088" w:type="dxa"/>
            <w:shd w:val="clear" w:color="auto" w:fill="auto"/>
          </w:tcPr>
          <w:p w:rsidR="00E0682E" w:rsidRPr="00DD22B7" w:rsidRDefault="00B05B53" w:rsidP="00C204FF">
            <w:pPr>
              <w:shd w:val="clear" w:color="auto" w:fill="FFFFFF" w:themeFill="background1"/>
              <w:jc w:val="both"/>
              <w:rPr>
                <w:rFonts w:eastAsia="A"/>
                <w:sz w:val="26"/>
                <w:szCs w:val="26"/>
              </w:rPr>
            </w:pPr>
            <w:r>
              <w:rPr>
                <w:sz w:val="26"/>
                <w:szCs w:val="26"/>
              </w:rPr>
              <w:t>У</w:t>
            </w:r>
            <w:r w:rsidR="00916658" w:rsidRPr="00916658">
              <w:rPr>
                <w:sz w:val="26"/>
                <w:szCs w:val="26"/>
              </w:rPr>
              <w:t>слуги по SEO-сопровождению официального сайта ОАО</w:t>
            </w:r>
            <w:r w:rsidR="00916658">
              <w:rPr>
                <w:sz w:val="26"/>
                <w:szCs w:val="26"/>
              </w:rPr>
              <w:t xml:space="preserve"> «</w:t>
            </w:r>
            <w:proofErr w:type="spellStart"/>
            <w:r w:rsidR="00916658">
              <w:rPr>
                <w:sz w:val="26"/>
                <w:szCs w:val="26"/>
              </w:rPr>
              <w:t>Сбер</w:t>
            </w:r>
            <w:proofErr w:type="spellEnd"/>
            <w:r w:rsidR="00916658">
              <w:rPr>
                <w:sz w:val="26"/>
                <w:szCs w:val="26"/>
              </w:rPr>
              <w:t xml:space="preserve"> Банк» (</w:t>
            </w:r>
            <w:hyperlink r:id="rId7" w:history="1">
              <w:r w:rsidR="00916658" w:rsidRPr="002F7F58">
                <w:rPr>
                  <w:rStyle w:val="a9"/>
                  <w:sz w:val="26"/>
                  <w:szCs w:val="26"/>
                </w:rPr>
                <w:t>www.sber-bank.by</w:t>
              </w:r>
            </w:hyperlink>
            <w:r w:rsidR="00916658">
              <w:rPr>
                <w:sz w:val="26"/>
                <w:szCs w:val="26"/>
              </w:rPr>
              <w:t xml:space="preserve">) </w:t>
            </w:r>
            <w:r w:rsidR="00DC5176" w:rsidRPr="00DD22B7">
              <w:rPr>
                <w:sz w:val="26"/>
                <w:szCs w:val="26"/>
              </w:rPr>
              <w:t xml:space="preserve">(согласно </w:t>
            </w:r>
            <w:r w:rsidR="00C204FF">
              <w:rPr>
                <w:sz w:val="26"/>
                <w:szCs w:val="26"/>
              </w:rPr>
              <w:t>Требованиям</w:t>
            </w:r>
            <w:r w:rsidR="00DC5176" w:rsidRPr="00DD22B7">
              <w:rPr>
                <w:sz w:val="26"/>
                <w:szCs w:val="26"/>
              </w:rPr>
              <w:t xml:space="preserve">, </w:t>
            </w:r>
            <w:r w:rsidR="00C204FF">
              <w:rPr>
                <w:sz w:val="26"/>
                <w:szCs w:val="26"/>
              </w:rPr>
              <w:t xml:space="preserve">указанным в </w:t>
            </w:r>
            <w:r w:rsidR="00DC5176" w:rsidRPr="00DD22B7">
              <w:rPr>
                <w:sz w:val="26"/>
                <w:szCs w:val="26"/>
              </w:rPr>
              <w:t>Приложение №</w:t>
            </w:r>
            <w:r w:rsidR="00FA0E88" w:rsidRPr="00DD22B7">
              <w:rPr>
                <w:sz w:val="26"/>
                <w:szCs w:val="26"/>
              </w:rPr>
              <w:t> </w:t>
            </w:r>
            <w:r w:rsidR="00DC5176" w:rsidRPr="00DD22B7">
              <w:rPr>
                <w:sz w:val="26"/>
                <w:szCs w:val="26"/>
              </w:rPr>
              <w:t>1</w:t>
            </w:r>
            <w:r w:rsidR="00FA0E88" w:rsidRPr="00DD22B7">
              <w:rPr>
                <w:sz w:val="26"/>
                <w:szCs w:val="26"/>
              </w:rPr>
              <w:t xml:space="preserve"> к Приглашению</w:t>
            </w:r>
            <w:r w:rsidR="00DC5176" w:rsidRPr="00DD22B7">
              <w:rPr>
                <w:sz w:val="26"/>
                <w:szCs w:val="26"/>
              </w:rPr>
              <w:t>)</w:t>
            </w:r>
          </w:p>
        </w:tc>
      </w:tr>
      <w:tr w:rsidR="00F63F66" w:rsidRPr="00DD22B7" w:rsidTr="00111EF8">
        <w:tc>
          <w:tcPr>
            <w:tcW w:w="3119" w:type="dxa"/>
            <w:shd w:val="clear" w:color="auto" w:fill="auto"/>
          </w:tcPr>
          <w:p w:rsidR="00F63F66" w:rsidRPr="00F63F66" w:rsidRDefault="00F63F66" w:rsidP="00F63F66">
            <w:pPr>
              <w:shd w:val="clear" w:color="auto" w:fill="FFFFFF" w:themeFill="background1"/>
              <w:rPr>
                <w:rFonts w:eastAsia="A"/>
                <w:sz w:val="26"/>
                <w:szCs w:val="26"/>
              </w:rPr>
            </w:pPr>
            <w:r w:rsidRPr="00F63F66">
              <w:rPr>
                <w:rFonts w:eastAsia="A"/>
                <w:sz w:val="26"/>
                <w:szCs w:val="26"/>
              </w:rPr>
              <w:t>Ориентировочный объем закупки</w:t>
            </w:r>
          </w:p>
        </w:tc>
        <w:tc>
          <w:tcPr>
            <w:tcW w:w="7088" w:type="dxa"/>
            <w:shd w:val="clear" w:color="auto" w:fill="auto"/>
          </w:tcPr>
          <w:p w:rsidR="00F63F66" w:rsidRPr="00F63F66" w:rsidRDefault="00F63F66" w:rsidP="00F63F66">
            <w:pPr>
              <w:shd w:val="clear" w:color="auto" w:fill="FFFFFF" w:themeFill="background1"/>
              <w:jc w:val="both"/>
              <w:rPr>
                <w:rFonts w:eastAsia="A"/>
                <w:sz w:val="26"/>
                <w:szCs w:val="26"/>
              </w:rPr>
            </w:pPr>
            <w:r w:rsidRPr="00F63F66">
              <w:rPr>
                <w:rFonts w:eastAsia="A"/>
                <w:sz w:val="26"/>
                <w:szCs w:val="26"/>
              </w:rPr>
              <w:t>Согласно Требованиям к услугам по предмету закупки указанным в Приложение №1 к Приглашению</w:t>
            </w:r>
          </w:p>
        </w:tc>
      </w:tr>
      <w:tr w:rsidR="00F63F66" w:rsidRPr="00DD22B7" w:rsidTr="00111EF8">
        <w:tc>
          <w:tcPr>
            <w:tcW w:w="3119" w:type="dxa"/>
            <w:shd w:val="clear" w:color="auto" w:fill="auto"/>
          </w:tcPr>
          <w:p w:rsidR="00F63F66" w:rsidRPr="00DD22B7" w:rsidRDefault="00F63F66" w:rsidP="00F63F66">
            <w:pPr>
              <w:shd w:val="clear" w:color="auto" w:fill="FFFFFF" w:themeFill="background1"/>
              <w:rPr>
                <w:rFonts w:eastAsia="A"/>
                <w:sz w:val="26"/>
                <w:szCs w:val="26"/>
              </w:rPr>
            </w:pPr>
            <w:r w:rsidRPr="00DD22B7">
              <w:rPr>
                <w:rFonts w:eastAsia="A"/>
                <w:sz w:val="26"/>
                <w:szCs w:val="26"/>
              </w:rPr>
              <w:t>Ориентировочная стоимость предмета закупки:</w:t>
            </w:r>
          </w:p>
        </w:tc>
        <w:tc>
          <w:tcPr>
            <w:tcW w:w="7088" w:type="dxa"/>
            <w:shd w:val="clear" w:color="auto" w:fill="auto"/>
          </w:tcPr>
          <w:p w:rsidR="00F63F66" w:rsidRPr="00DD22B7" w:rsidRDefault="00F63F66" w:rsidP="00F63F66">
            <w:pPr>
              <w:shd w:val="clear" w:color="auto" w:fill="FFFFFF" w:themeFill="background1"/>
              <w:jc w:val="both"/>
              <w:rPr>
                <w:rFonts w:eastAsia="A"/>
                <w:sz w:val="26"/>
                <w:szCs w:val="26"/>
              </w:rPr>
            </w:pPr>
            <w:r w:rsidRPr="00DD22B7">
              <w:rPr>
                <w:sz w:val="26"/>
                <w:szCs w:val="26"/>
              </w:rPr>
              <w:t xml:space="preserve">Не более </w:t>
            </w:r>
            <w:r>
              <w:rPr>
                <w:sz w:val="26"/>
                <w:szCs w:val="26"/>
              </w:rPr>
              <w:t>2</w:t>
            </w:r>
            <w:r w:rsidRPr="00DD22B7">
              <w:rPr>
                <w:sz w:val="26"/>
                <w:szCs w:val="26"/>
              </w:rPr>
              <w:t xml:space="preserve">4 000 </w:t>
            </w:r>
            <w:r w:rsidRPr="00DD22B7">
              <w:rPr>
                <w:rFonts w:eastAsia="A"/>
                <w:sz w:val="26"/>
                <w:szCs w:val="26"/>
              </w:rPr>
              <w:t>белорусских рублей (</w:t>
            </w:r>
            <w:r w:rsidRPr="00DD22B7">
              <w:rPr>
                <w:sz w:val="26"/>
                <w:szCs w:val="26"/>
                <w:lang w:val="en-US"/>
              </w:rPr>
              <w:t>BYN</w:t>
            </w:r>
            <w:r w:rsidRPr="00DD22B7">
              <w:rPr>
                <w:sz w:val="26"/>
                <w:szCs w:val="26"/>
              </w:rPr>
              <w:t xml:space="preserve">) </w:t>
            </w:r>
            <w:r w:rsidRPr="00DD22B7">
              <w:rPr>
                <w:rFonts w:eastAsia="A"/>
                <w:sz w:val="26"/>
                <w:szCs w:val="26"/>
              </w:rPr>
              <w:t>с учетом НДС.</w:t>
            </w:r>
          </w:p>
          <w:p w:rsidR="00F63F66" w:rsidRPr="00DD22B7" w:rsidRDefault="00F63F66" w:rsidP="00F63F66">
            <w:pPr>
              <w:shd w:val="clear" w:color="auto" w:fill="FFFFFF" w:themeFill="background1"/>
              <w:jc w:val="both"/>
              <w:rPr>
                <w:rFonts w:eastAsia="A"/>
                <w:sz w:val="26"/>
                <w:szCs w:val="26"/>
              </w:rPr>
            </w:pPr>
            <w:r w:rsidRPr="00DD22B7">
              <w:rPr>
                <w:rFonts w:eastAsia="A"/>
                <w:sz w:val="26"/>
                <w:szCs w:val="26"/>
              </w:rPr>
              <w:t>Ориентировочная стоимость предмета закупки является предельной максимальной и может быть снижена участником. Заказчик оставляет за собой право инициировать проведение переговоров по снижению цены.</w:t>
            </w:r>
          </w:p>
        </w:tc>
      </w:tr>
      <w:tr w:rsidR="00F63F66" w:rsidRPr="00DD22B7" w:rsidTr="00111EF8">
        <w:tc>
          <w:tcPr>
            <w:tcW w:w="3119" w:type="dxa"/>
            <w:shd w:val="clear" w:color="auto" w:fill="auto"/>
            <w:vAlign w:val="center"/>
          </w:tcPr>
          <w:p w:rsidR="00F63F66" w:rsidRPr="00DD22B7" w:rsidRDefault="00F63F66" w:rsidP="00F63F66">
            <w:pPr>
              <w:shd w:val="clear" w:color="auto" w:fill="FFFFFF" w:themeFill="background1"/>
              <w:rPr>
                <w:rFonts w:eastAsia="A"/>
                <w:sz w:val="26"/>
                <w:szCs w:val="26"/>
              </w:rPr>
            </w:pPr>
            <w:r w:rsidRPr="00DD22B7">
              <w:rPr>
                <w:rFonts w:eastAsia="A"/>
                <w:sz w:val="26"/>
                <w:szCs w:val="26"/>
              </w:rPr>
              <w:t>Наличие финансового источника:</w:t>
            </w:r>
          </w:p>
        </w:tc>
        <w:tc>
          <w:tcPr>
            <w:tcW w:w="7088" w:type="dxa"/>
            <w:shd w:val="clear" w:color="auto" w:fill="auto"/>
          </w:tcPr>
          <w:p w:rsidR="00F63F66" w:rsidRPr="00DD22B7" w:rsidRDefault="00F63F66" w:rsidP="00F63F66">
            <w:pPr>
              <w:shd w:val="clear" w:color="auto" w:fill="FFFFFF" w:themeFill="background1"/>
              <w:jc w:val="both"/>
              <w:rPr>
                <w:rFonts w:eastAsia="A"/>
                <w:sz w:val="26"/>
                <w:szCs w:val="26"/>
              </w:rPr>
            </w:pPr>
            <w:r w:rsidRPr="00DD22B7">
              <w:rPr>
                <w:rFonts w:eastAsia="A"/>
                <w:sz w:val="26"/>
                <w:szCs w:val="26"/>
              </w:rPr>
              <w:t>Собственные средства Заказчика</w:t>
            </w:r>
          </w:p>
        </w:tc>
      </w:tr>
      <w:tr w:rsidR="00F63F66" w:rsidRPr="00DD22B7" w:rsidTr="00111EF8">
        <w:tc>
          <w:tcPr>
            <w:tcW w:w="3119" w:type="dxa"/>
            <w:shd w:val="clear" w:color="auto" w:fill="auto"/>
            <w:vAlign w:val="center"/>
          </w:tcPr>
          <w:p w:rsidR="00F63F66" w:rsidRPr="00DD22B7" w:rsidRDefault="00F63F66" w:rsidP="00F63F66">
            <w:pPr>
              <w:shd w:val="clear" w:color="auto" w:fill="FFFFFF" w:themeFill="background1"/>
              <w:rPr>
                <w:rFonts w:eastAsia="A"/>
                <w:sz w:val="26"/>
                <w:szCs w:val="26"/>
              </w:rPr>
            </w:pPr>
            <w:r w:rsidRPr="00DD22B7">
              <w:rPr>
                <w:rFonts w:eastAsia="A"/>
                <w:sz w:val="26"/>
                <w:szCs w:val="26"/>
              </w:rPr>
              <w:t>Требование к участникам:</w:t>
            </w:r>
          </w:p>
        </w:tc>
        <w:tc>
          <w:tcPr>
            <w:tcW w:w="7088" w:type="dxa"/>
            <w:shd w:val="clear" w:color="auto" w:fill="auto"/>
          </w:tcPr>
          <w:p w:rsidR="00F63F66" w:rsidRDefault="0002591D" w:rsidP="00F63F66">
            <w:pPr>
              <w:shd w:val="clear" w:color="auto" w:fill="FFFFFF" w:themeFill="background1"/>
              <w:jc w:val="both"/>
              <w:rPr>
                <w:rFonts w:eastAsia="A"/>
                <w:sz w:val="26"/>
                <w:szCs w:val="26"/>
              </w:rPr>
            </w:pPr>
            <w:r w:rsidRPr="0002591D">
              <w:rPr>
                <w:rFonts w:eastAsia="A"/>
                <w:sz w:val="26"/>
                <w:szCs w:val="26"/>
              </w:rPr>
              <w:t xml:space="preserve">К участию в процедуре закупке допускаются юридические лица, резиденты и нерезиденты Республики Беларусь. </w:t>
            </w:r>
          </w:p>
          <w:p w:rsidR="0002591D" w:rsidRPr="00BA3ECB" w:rsidRDefault="0002591D" w:rsidP="00F63F66">
            <w:pPr>
              <w:shd w:val="clear" w:color="auto" w:fill="FFFFFF" w:themeFill="background1"/>
              <w:jc w:val="both"/>
              <w:rPr>
                <w:rFonts w:eastAsia="A"/>
                <w:sz w:val="26"/>
                <w:szCs w:val="26"/>
              </w:rPr>
            </w:pPr>
          </w:p>
          <w:p w:rsidR="00F63F66" w:rsidRPr="00DD22B7" w:rsidRDefault="00F63F66" w:rsidP="00F63F66">
            <w:pPr>
              <w:shd w:val="clear" w:color="auto" w:fill="FFFFFF" w:themeFill="background1"/>
              <w:jc w:val="both"/>
              <w:rPr>
                <w:rFonts w:eastAsia="A"/>
                <w:sz w:val="26"/>
                <w:szCs w:val="26"/>
              </w:rPr>
            </w:pPr>
            <w:r w:rsidRPr="00DD22B7">
              <w:rPr>
                <w:rFonts w:eastAsia="A"/>
                <w:sz w:val="26"/>
                <w:szCs w:val="26"/>
              </w:rPr>
              <w:t>К участию в процедуре закупки не допускаются:</w:t>
            </w:r>
          </w:p>
          <w:p w:rsidR="0002591D" w:rsidRPr="0002591D" w:rsidRDefault="0002591D" w:rsidP="0002591D">
            <w:pPr>
              <w:shd w:val="clear" w:color="auto" w:fill="FFFFFF" w:themeFill="background1"/>
              <w:jc w:val="both"/>
              <w:rPr>
                <w:rFonts w:eastAsia="A"/>
                <w:sz w:val="26"/>
                <w:szCs w:val="26"/>
              </w:rPr>
            </w:pPr>
            <w:r w:rsidRPr="0002591D">
              <w:rPr>
                <w:rFonts w:eastAsia="A"/>
                <w:sz w:val="26"/>
                <w:szCs w:val="26"/>
              </w:rPr>
              <w:t>- юридическое лицо, находящееся в процессе ликвидации, реорганизации (за исключением юридического лица, к которому присоединяется другое юридическое лицо);</w:t>
            </w:r>
          </w:p>
          <w:p w:rsidR="0002591D" w:rsidRPr="0002591D" w:rsidRDefault="0002591D" w:rsidP="0002591D">
            <w:pPr>
              <w:shd w:val="clear" w:color="auto" w:fill="FFFFFF" w:themeFill="background1"/>
              <w:jc w:val="both"/>
              <w:rPr>
                <w:rFonts w:eastAsia="A"/>
                <w:sz w:val="26"/>
                <w:szCs w:val="26"/>
              </w:rPr>
            </w:pPr>
            <w:r w:rsidRPr="0002591D">
              <w:rPr>
                <w:rFonts w:eastAsia="A"/>
                <w:sz w:val="26"/>
                <w:szCs w:val="26"/>
              </w:rPr>
              <w:t>- юридическое лицо, в отношении которого возбуждено производство по делу об экономической несостоятельности (банкротстве). Данное требование не распространяется на юридическое лицо, находящихся в процедуре экономической несостоятельности (банкротства), применяемой в целях восстановления платежеспособности (санации);</w:t>
            </w:r>
          </w:p>
          <w:p w:rsidR="0002591D" w:rsidRPr="0002591D" w:rsidRDefault="0002591D" w:rsidP="0002591D">
            <w:pPr>
              <w:shd w:val="clear" w:color="auto" w:fill="FFFFFF" w:themeFill="background1"/>
              <w:jc w:val="both"/>
              <w:rPr>
                <w:rFonts w:eastAsia="A"/>
                <w:sz w:val="26"/>
                <w:szCs w:val="26"/>
              </w:rPr>
            </w:pPr>
            <w:r w:rsidRPr="0002591D">
              <w:rPr>
                <w:rFonts w:eastAsia="A"/>
                <w:sz w:val="26"/>
                <w:szCs w:val="26"/>
              </w:rPr>
              <w:t>- юридическое лицо при наличии неснятой или непогашенной судимости у руководителя данного юридического лица (лица, уполномоченного на заключение договора на приобретение Банком предмета закупки), а равно при наличии в отношении их возбужденного уголовного дела;</w:t>
            </w:r>
          </w:p>
          <w:p w:rsidR="0002591D" w:rsidRPr="0002591D" w:rsidRDefault="0002591D" w:rsidP="0002591D">
            <w:pPr>
              <w:shd w:val="clear" w:color="auto" w:fill="FFFFFF" w:themeFill="background1"/>
              <w:jc w:val="both"/>
              <w:rPr>
                <w:rFonts w:eastAsia="A"/>
                <w:sz w:val="26"/>
                <w:szCs w:val="26"/>
              </w:rPr>
            </w:pPr>
            <w:r w:rsidRPr="0002591D">
              <w:rPr>
                <w:rFonts w:eastAsia="A"/>
                <w:sz w:val="26"/>
                <w:szCs w:val="26"/>
              </w:rPr>
              <w:t>- юридическое лицо,</w:t>
            </w:r>
            <w:r w:rsidR="00340E97">
              <w:rPr>
                <w:rFonts w:eastAsia="A"/>
                <w:sz w:val="26"/>
                <w:szCs w:val="26"/>
              </w:rPr>
              <w:t xml:space="preserve"> </w:t>
            </w:r>
            <w:r w:rsidRPr="0002591D">
              <w:rPr>
                <w:rFonts w:eastAsia="A"/>
                <w:sz w:val="26"/>
                <w:szCs w:val="26"/>
              </w:rPr>
              <w:t>представившее недостоверную информацию о себе;</w:t>
            </w:r>
          </w:p>
          <w:p w:rsidR="00F63F66" w:rsidRPr="00DD22B7" w:rsidRDefault="0002591D" w:rsidP="0002591D">
            <w:pPr>
              <w:widowControl w:val="0"/>
              <w:shd w:val="clear" w:color="auto" w:fill="FFFFFF" w:themeFill="background1"/>
              <w:ind w:firstLine="709"/>
              <w:jc w:val="both"/>
              <w:rPr>
                <w:rFonts w:eastAsia="A"/>
                <w:sz w:val="26"/>
                <w:szCs w:val="26"/>
              </w:rPr>
            </w:pPr>
            <w:r w:rsidRPr="0002591D">
              <w:rPr>
                <w:rFonts w:eastAsia="A"/>
                <w:sz w:val="26"/>
                <w:szCs w:val="26"/>
              </w:rPr>
              <w:lastRenderedPageBreak/>
              <w:t>- юридические лица, имеющие задолженность по налогам, сборам (пошлинам), пеням в республиканский и местные бюджеты, бюджеты государственных внебюджетных фондов продолжительностью свыше 60 календарных дней.</w:t>
            </w:r>
          </w:p>
        </w:tc>
      </w:tr>
      <w:tr w:rsidR="00F63F66" w:rsidRPr="00DD22B7" w:rsidTr="00111EF8">
        <w:tc>
          <w:tcPr>
            <w:tcW w:w="3119" w:type="dxa"/>
            <w:shd w:val="clear" w:color="auto" w:fill="auto"/>
            <w:vAlign w:val="center"/>
          </w:tcPr>
          <w:p w:rsidR="00F63F66" w:rsidRPr="00DD22B7" w:rsidRDefault="00F63F66" w:rsidP="00F63F66">
            <w:pPr>
              <w:shd w:val="clear" w:color="auto" w:fill="FFFFFF" w:themeFill="background1"/>
              <w:rPr>
                <w:rFonts w:eastAsia="A"/>
                <w:sz w:val="26"/>
                <w:szCs w:val="26"/>
              </w:rPr>
            </w:pPr>
            <w:r w:rsidRPr="00DD22B7">
              <w:rPr>
                <w:sz w:val="26"/>
                <w:szCs w:val="26"/>
              </w:rPr>
              <w:lastRenderedPageBreak/>
              <w:t>Сроки оказываемых услуг</w:t>
            </w:r>
            <w:r w:rsidRPr="00DD22B7">
              <w:rPr>
                <w:rFonts w:eastAsia="A"/>
                <w:sz w:val="26"/>
                <w:szCs w:val="26"/>
              </w:rPr>
              <w:t>:</w:t>
            </w:r>
          </w:p>
        </w:tc>
        <w:tc>
          <w:tcPr>
            <w:tcW w:w="7088" w:type="dxa"/>
            <w:shd w:val="clear" w:color="auto" w:fill="auto"/>
          </w:tcPr>
          <w:p w:rsidR="00F63F66" w:rsidRPr="00DD22B7" w:rsidRDefault="00F63F66" w:rsidP="004B6145">
            <w:pPr>
              <w:shd w:val="clear" w:color="auto" w:fill="FFFFFF" w:themeFill="background1"/>
              <w:jc w:val="both"/>
              <w:rPr>
                <w:rFonts w:eastAsia="A"/>
                <w:sz w:val="26"/>
                <w:szCs w:val="26"/>
              </w:rPr>
            </w:pPr>
            <w:r w:rsidRPr="000220CD">
              <w:rPr>
                <w:sz w:val="26"/>
                <w:szCs w:val="26"/>
              </w:rPr>
              <w:t>с 01.04.202</w:t>
            </w:r>
            <w:r w:rsidR="004B6145">
              <w:rPr>
                <w:sz w:val="26"/>
                <w:szCs w:val="26"/>
              </w:rPr>
              <w:t>4</w:t>
            </w:r>
            <w:r w:rsidRPr="000220CD">
              <w:rPr>
                <w:sz w:val="26"/>
                <w:szCs w:val="26"/>
              </w:rPr>
              <w:t xml:space="preserve"> по 31.03.202</w:t>
            </w:r>
            <w:r w:rsidR="004B6145">
              <w:rPr>
                <w:sz w:val="26"/>
                <w:szCs w:val="26"/>
              </w:rPr>
              <w:t>5</w:t>
            </w:r>
          </w:p>
        </w:tc>
      </w:tr>
      <w:tr w:rsidR="00F63F66" w:rsidRPr="00DD22B7" w:rsidTr="00111EF8">
        <w:tc>
          <w:tcPr>
            <w:tcW w:w="3119" w:type="dxa"/>
            <w:shd w:val="clear" w:color="auto" w:fill="auto"/>
            <w:vAlign w:val="center"/>
          </w:tcPr>
          <w:p w:rsidR="00F63F66" w:rsidRPr="00DD22B7" w:rsidRDefault="004A7E82" w:rsidP="00226F26">
            <w:pPr>
              <w:shd w:val="clear" w:color="auto" w:fill="FFFFFF" w:themeFill="background1"/>
              <w:rPr>
                <w:rFonts w:eastAsia="A"/>
                <w:sz w:val="26"/>
                <w:szCs w:val="26"/>
              </w:rPr>
            </w:pPr>
            <w:r>
              <w:rPr>
                <w:rFonts w:eastAsia="A"/>
                <w:sz w:val="26"/>
                <w:szCs w:val="26"/>
              </w:rPr>
              <w:t xml:space="preserve">Квалификационные/ </w:t>
            </w:r>
            <w:r w:rsidR="00F63F66" w:rsidRPr="00DD22B7">
              <w:rPr>
                <w:rFonts w:eastAsia="A"/>
                <w:sz w:val="26"/>
                <w:szCs w:val="26"/>
              </w:rPr>
              <w:t xml:space="preserve">Дополнительные требования к </w:t>
            </w:r>
            <w:r w:rsidR="00226F26">
              <w:rPr>
                <w:rFonts w:eastAsia="A"/>
                <w:sz w:val="26"/>
                <w:szCs w:val="26"/>
              </w:rPr>
              <w:t>Участникам</w:t>
            </w:r>
            <w:r w:rsidR="00F63F66" w:rsidRPr="00DD22B7">
              <w:rPr>
                <w:rFonts w:eastAsia="A"/>
                <w:sz w:val="26"/>
                <w:szCs w:val="26"/>
              </w:rPr>
              <w:t xml:space="preserve"> закупки: </w:t>
            </w:r>
          </w:p>
        </w:tc>
        <w:tc>
          <w:tcPr>
            <w:tcW w:w="7088" w:type="dxa"/>
            <w:shd w:val="clear" w:color="auto" w:fill="auto"/>
          </w:tcPr>
          <w:p w:rsidR="00340E97" w:rsidRPr="00057B40" w:rsidRDefault="00340E97" w:rsidP="00340E97">
            <w:pPr>
              <w:pStyle w:val="aa"/>
              <w:spacing w:after="200" w:line="276" w:lineRule="auto"/>
              <w:ind w:left="343"/>
              <w:jc w:val="both"/>
              <w:rPr>
                <w:color w:val="000000"/>
                <w:sz w:val="26"/>
                <w:szCs w:val="26"/>
              </w:rPr>
            </w:pPr>
            <w:r w:rsidRPr="00057B40">
              <w:rPr>
                <w:color w:val="000000"/>
                <w:sz w:val="26"/>
                <w:szCs w:val="26"/>
              </w:rPr>
              <w:t>1</w:t>
            </w:r>
            <w:r w:rsidRPr="00057B40">
              <w:rPr>
                <w:color w:val="000000"/>
                <w:sz w:val="26"/>
                <w:szCs w:val="26"/>
              </w:rPr>
              <w:t>.</w:t>
            </w:r>
            <w:r w:rsidRPr="00057B40">
              <w:rPr>
                <w:color w:val="000000"/>
                <w:sz w:val="26"/>
                <w:szCs w:val="26"/>
              </w:rPr>
              <w:tab/>
              <w:t>Предоставление</w:t>
            </w:r>
            <w:r w:rsidRPr="00057B40">
              <w:rPr>
                <w:color w:val="000000"/>
                <w:sz w:val="26"/>
                <w:szCs w:val="26"/>
              </w:rPr>
              <w:t xml:space="preserve"> </w:t>
            </w:r>
            <w:r w:rsidRPr="00057B40">
              <w:rPr>
                <w:color w:val="000000"/>
                <w:sz w:val="26"/>
                <w:szCs w:val="26"/>
              </w:rPr>
              <w:t xml:space="preserve">персонального, сертифицированного в Яндекс Метрики и </w:t>
            </w:r>
            <w:proofErr w:type="spellStart"/>
            <w:r w:rsidRPr="00057B40">
              <w:rPr>
                <w:color w:val="000000"/>
                <w:sz w:val="26"/>
                <w:szCs w:val="26"/>
              </w:rPr>
              <w:t>Google</w:t>
            </w:r>
            <w:proofErr w:type="spellEnd"/>
            <w:r w:rsidRPr="00057B40">
              <w:rPr>
                <w:color w:val="000000"/>
                <w:sz w:val="26"/>
                <w:szCs w:val="26"/>
              </w:rPr>
              <w:t xml:space="preserve"> </w:t>
            </w:r>
            <w:proofErr w:type="spellStart"/>
            <w:r w:rsidRPr="00057B40">
              <w:rPr>
                <w:color w:val="000000"/>
                <w:sz w:val="26"/>
                <w:szCs w:val="26"/>
              </w:rPr>
              <w:t>Analytics</w:t>
            </w:r>
            <w:proofErr w:type="spellEnd"/>
            <w:r w:rsidRPr="00057B40">
              <w:rPr>
                <w:color w:val="000000"/>
                <w:sz w:val="26"/>
                <w:szCs w:val="26"/>
              </w:rPr>
              <w:t xml:space="preserve"> менеджера, на условиях полной занятости по SEO-сопровождению официального сайта ОАО «</w:t>
            </w:r>
            <w:proofErr w:type="spellStart"/>
            <w:r w:rsidRPr="00057B40">
              <w:rPr>
                <w:color w:val="000000"/>
                <w:sz w:val="26"/>
                <w:szCs w:val="26"/>
              </w:rPr>
              <w:t>Сбер</w:t>
            </w:r>
            <w:proofErr w:type="spellEnd"/>
            <w:r w:rsidRPr="00057B40">
              <w:rPr>
                <w:color w:val="000000"/>
                <w:sz w:val="26"/>
                <w:szCs w:val="26"/>
              </w:rPr>
              <w:t xml:space="preserve"> Банк»;</w:t>
            </w:r>
          </w:p>
          <w:p w:rsidR="00340E97" w:rsidRPr="00057B40" w:rsidRDefault="00340E97" w:rsidP="00340E97">
            <w:pPr>
              <w:pStyle w:val="aa"/>
              <w:spacing w:after="200" w:line="276" w:lineRule="auto"/>
              <w:ind w:left="202" w:firstLine="158"/>
              <w:jc w:val="both"/>
              <w:rPr>
                <w:color w:val="000000"/>
                <w:sz w:val="26"/>
                <w:szCs w:val="26"/>
              </w:rPr>
            </w:pPr>
            <w:r w:rsidRPr="00057B40">
              <w:rPr>
                <w:color w:val="000000"/>
                <w:sz w:val="26"/>
                <w:szCs w:val="26"/>
              </w:rPr>
              <w:t>2</w:t>
            </w:r>
            <w:r w:rsidRPr="00057B40">
              <w:rPr>
                <w:color w:val="000000"/>
                <w:sz w:val="26"/>
                <w:szCs w:val="26"/>
              </w:rPr>
              <w:t>.</w:t>
            </w:r>
            <w:r w:rsidRPr="00057B40">
              <w:rPr>
                <w:color w:val="000000"/>
                <w:sz w:val="26"/>
                <w:szCs w:val="26"/>
              </w:rPr>
              <w:tab/>
              <w:t>Не менее 3-х специалистов в команде;</w:t>
            </w:r>
          </w:p>
          <w:p w:rsidR="00340E97" w:rsidRPr="00057B40" w:rsidRDefault="00340E97" w:rsidP="00340E97">
            <w:pPr>
              <w:pStyle w:val="aa"/>
              <w:spacing w:after="200" w:line="276" w:lineRule="auto"/>
              <w:ind w:left="202" w:firstLine="158"/>
              <w:jc w:val="both"/>
              <w:rPr>
                <w:color w:val="000000"/>
                <w:sz w:val="26"/>
                <w:szCs w:val="26"/>
              </w:rPr>
            </w:pPr>
            <w:r w:rsidRPr="00057B40">
              <w:rPr>
                <w:color w:val="000000"/>
                <w:sz w:val="26"/>
                <w:szCs w:val="26"/>
              </w:rPr>
              <w:t>3</w:t>
            </w:r>
            <w:r w:rsidRPr="00057B40">
              <w:rPr>
                <w:color w:val="000000"/>
                <w:sz w:val="26"/>
                <w:szCs w:val="26"/>
              </w:rPr>
              <w:t>.</w:t>
            </w:r>
            <w:r w:rsidRPr="00057B40">
              <w:rPr>
                <w:color w:val="000000"/>
                <w:sz w:val="26"/>
                <w:szCs w:val="26"/>
              </w:rPr>
              <w:tab/>
              <w:t>Опыт SEO специалистов – от 5-х лет;</w:t>
            </w:r>
          </w:p>
          <w:p w:rsidR="00340E97" w:rsidRPr="00057B40" w:rsidRDefault="00340E97" w:rsidP="00340E97">
            <w:pPr>
              <w:pStyle w:val="aa"/>
              <w:spacing w:after="200" w:line="276" w:lineRule="auto"/>
              <w:ind w:left="202" w:firstLine="158"/>
              <w:jc w:val="both"/>
              <w:rPr>
                <w:color w:val="000000"/>
                <w:sz w:val="26"/>
                <w:szCs w:val="26"/>
              </w:rPr>
            </w:pPr>
            <w:r w:rsidRPr="00057B40">
              <w:rPr>
                <w:color w:val="000000"/>
                <w:sz w:val="26"/>
                <w:szCs w:val="26"/>
              </w:rPr>
              <w:t>4</w:t>
            </w:r>
            <w:r w:rsidRPr="00057B40">
              <w:rPr>
                <w:color w:val="000000"/>
                <w:sz w:val="26"/>
                <w:szCs w:val="26"/>
              </w:rPr>
              <w:t>.</w:t>
            </w:r>
            <w:r w:rsidRPr="00057B40">
              <w:rPr>
                <w:color w:val="000000"/>
                <w:sz w:val="26"/>
                <w:szCs w:val="26"/>
              </w:rPr>
              <w:tab/>
              <w:t>Количество запросов в работе на продвижение – от 2000 запросов;</w:t>
            </w:r>
          </w:p>
          <w:p w:rsidR="00340E97" w:rsidRPr="00057B40" w:rsidRDefault="00340E97" w:rsidP="00340E97">
            <w:pPr>
              <w:pStyle w:val="aa"/>
              <w:spacing w:after="200" w:line="276" w:lineRule="auto"/>
              <w:ind w:left="202" w:firstLine="158"/>
              <w:jc w:val="both"/>
              <w:rPr>
                <w:color w:val="000000"/>
                <w:sz w:val="26"/>
                <w:szCs w:val="26"/>
              </w:rPr>
            </w:pPr>
            <w:r w:rsidRPr="00057B40">
              <w:rPr>
                <w:color w:val="000000"/>
                <w:sz w:val="26"/>
                <w:szCs w:val="26"/>
              </w:rPr>
              <w:t>5</w:t>
            </w:r>
            <w:r w:rsidRPr="00057B40">
              <w:rPr>
                <w:color w:val="000000"/>
                <w:sz w:val="26"/>
                <w:szCs w:val="26"/>
              </w:rPr>
              <w:t>.</w:t>
            </w:r>
            <w:r w:rsidRPr="00057B40">
              <w:rPr>
                <w:color w:val="000000"/>
                <w:sz w:val="26"/>
                <w:szCs w:val="26"/>
              </w:rPr>
              <w:tab/>
              <w:t xml:space="preserve">Прогнозирование показателей по мобильному и </w:t>
            </w:r>
            <w:proofErr w:type="spellStart"/>
            <w:r w:rsidRPr="00057B40">
              <w:rPr>
                <w:color w:val="000000"/>
                <w:sz w:val="26"/>
                <w:szCs w:val="26"/>
              </w:rPr>
              <w:t>десктопному</w:t>
            </w:r>
            <w:proofErr w:type="spellEnd"/>
            <w:r w:rsidRPr="00057B40">
              <w:rPr>
                <w:color w:val="000000"/>
                <w:sz w:val="26"/>
                <w:szCs w:val="26"/>
              </w:rPr>
              <w:t xml:space="preserve"> трафику: объем трафика, % запроса в ТОП5, видимость сайта;</w:t>
            </w:r>
          </w:p>
          <w:p w:rsidR="00340E97" w:rsidRPr="00057B40" w:rsidRDefault="00340E97" w:rsidP="00340E97">
            <w:pPr>
              <w:pStyle w:val="aa"/>
              <w:spacing w:after="200" w:line="276" w:lineRule="auto"/>
              <w:ind w:left="202" w:firstLine="158"/>
              <w:jc w:val="both"/>
              <w:rPr>
                <w:color w:val="000000"/>
                <w:sz w:val="26"/>
                <w:szCs w:val="26"/>
              </w:rPr>
            </w:pPr>
            <w:r w:rsidRPr="00057B40">
              <w:rPr>
                <w:color w:val="000000"/>
                <w:sz w:val="26"/>
                <w:szCs w:val="26"/>
              </w:rPr>
              <w:t>6</w:t>
            </w:r>
            <w:r w:rsidRPr="00057B40">
              <w:rPr>
                <w:color w:val="000000"/>
                <w:sz w:val="26"/>
                <w:szCs w:val="26"/>
              </w:rPr>
              <w:t>.</w:t>
            </w:r>
            <w:r w:rsidRPr="00057B40">
              <w:rPr>
                <w:color w:val="000000"/>
                <w:sz w:val="26"/>
                <w:szCs w:val="26"/>
              </w:rPr>
              <w:tab/>
              <w:t>Наличие методологии прогноза;</w:t>
            </w:r>
          </w:p>
          <w:p w:rsidR="00340E97" w:rsidRPr="00057B40" w:rsidRDefault="00340E97" w:rsidP="00340E97">
            <w:pPr>
              <w:pStyle w:val="aa"/>
              <w:spacing w:after="200" w:line="276" w:lineRule="auto"/>
              <w:ind w:left="202" w:firstLine="158"/>
              <w:jc w:val="both"/>
              <w:rPr>
                <w:color w:val="000000"/>
                <w:sz w:val="26"/>
                <w:szCs w:val="26"/>
              </w:rPr>
            </w:pPr>
            <w:r w:rsidRPr="00057B40">
              <w:rPr>
                <w:color w:val="000000"/>
                <w:sz w:val="26"/>
                <w:szCs w:val="26"/>
              </w:rPr>
              <w:t>7</w:t>
            </w:r>
            <w:r w:rsidRPr="00057B40">
              <w:rPr>
                <w:color w:val="000000"/>
                <w:sz w:val="26"/>
                <w:szCs w:val="26"/>
              </w:rPr>
              <w:t>.</w:t>
            </w:r>
            <w:r w:rsidRPr="00057B40">
              <w:rPr>
                <w:color w:val="000000"/>
                <w:sz w:val="26"/>
                <w:szCs w:val="26"/>
              </w:rPr>
              <w:tab/>
              <w:t>Стратегия реализации данного прогноза;</w:t>
            </w:r>
          </w:p>
          <w:p w:rsidR="00340E97" w:rsidRPr="00057B40" w:rsidRDefault="00340E97" w:rsidP="00340E97">
            <w:pPr>
              <w:pStyle w:val="aa"/>
              <w:spacing w:after="200" w:line="276" w:lineRule="auto"/>
              <w:ind w:left="202" w:firstLine="158"/>
              <w:jc w:val="both"/>
              <w:rPr>
                <w:color w:val="000000"/>
                <w:sz w:val="26"/>
                <w:szCs w:val="26"/>
              </w:rPr>
            </w:pPr>
            <w:r w:rsidRPr="00057B40">
              <w:rPr>
                <w:color w:val="000000"/>
                <w:sz w:val="26"/>
                <w:szCs w:val="26"/>
              </w:rPr>
              <w:t>8</w:t>
            </w:r>
            <w:r w:rsidRPr="00057B40">
              <w:rPr>
                <w:color w:val="000000"/>
                <w:sz w:val="26"/>
                <w:szCs w:val="26"/>
              </w:rPr>
              <w:t>.</w:t>
            </w:r>
            <w:r w:rsidRPr="00057B40">
              <w:rPr>
                <w:color w:val="000000"/>
                <w:sz w:val="26"/>
                <w:szCs w:val="26"/>
              </w:rPr>
              <w:tab/>
              <w:t>Наличие штатного копирайтера и редактора (согласование текстов с заказчиком – обязательно);</w:t>
            </w:r>
          </w:p>
          <w:p w:rsidR="00340E97" w:rsidRPr="00057B40" w:rsidRDefault="00340E97" w:rsidP="00340E97">
            <w:pPr>
              <w:pStyle w:val="aa"/>
              <w:spacing w:after="200" w:line="276" w:lineRule="auto"/>
              <w:ind w:left="202" w:firstLine="158"/>
              <w:jc w:val="both"/>
              <w:rPr>
                <w:color w:val="000000"/>
                <w:sz w:val="26"/>
                <w:szCs w:val="26"/>
              </w:rPr>
            </w:pPr>
            <w:r w:rsidRPr="00057B40">
              <w:rPr>
                <w:color w:val="000000"/>
                <w:sz w:val="26"/>
                <w:szCs w:val="26"/>
              </w:rPr>
              <w:t>9</w:t>
            </w:r>
            <w:r w:rsidRPr="00057B40">
              <w:rPr>
                <w:color w:val="000000"/>
                <w:sz w:val="26"/>
                <w:szCs w:val="26"/>
              </w:rPr>
              <w:t>.</w:t>
            </w:r>
            <w:r w:rsidRPr="00057B40">
              <w:rPr>
                <w:color w:val="000000"/>
                <w:sz w:val="26"/>
                <w:szCs w:val="26"/>
              </w:rPr>
              <w:t xml:space="preserve"> Написание не менее 2 статей в месяц, для размещения на сторонних ресурсах для продвижения;</w:t>
            </w:r>
          </w:p>
          <w:p w:rsidR="00340E97" w:rsidRPr="00057B40" w:rsidRDefault="00340E97" w:rsidP="00340E97">
            <w:pPr>
              <w:pStyle w:val="aa"/>
              <w:spacing w:after="200" w:line="276" w:lineRule="auto"/>
              <w:ind w:left="202" w:firstLine="158"/>
              <w:jc w:val="both"/>
              <w:rPr>
                <w:color w:val="000000"/>
                <w:sz w:val="26"/>
                <w:szCs w:val="26"/>
              </w:rPr>
            </w:pPr>
            <w:r w:rsidRPr="00057B40">
              <w:rPr>
                <w:color w:val="000000"/>
                <w:sz w:val="26"/>
                <w:szCs w:val="26"/>
              </w:rPr>
              <w:t>10</w:t>
            </w:r>
            <w:r w:rsidRPr="00057B40">
              <w:rPr>
                <w:color w:val="000000"/>
                <w:sz w:val="26"/>
                <w:szCs w:val="26"/>
              </w:rPr>
              <w:t>.</w:t>
            </w:r>
            <w:r w:rsidRPr="00057B40">
              <w:rPr>
                <w:color w:val="000000"/>
                <w:sz w:val="26"/>
                <w:szCs w:val="26"/>
              </w:rPr>
              <w:t xml:space="preserve"> Наличие действующих сертификатов Яндекс Метрики и </w:t>
            </w:r>
            <w:proofErr w:type="spellStart"/>
            <w:r w:rsidRPr="00057B40">
              <w:rPr>
                <w:color w:val="000000"/>
                <w:sz w:val="26"/>
                <w:szCs w:val="26"/>
              </w:rPr>
              <w:t>Google</w:t>
            </w:r>
            <w:proofErr w:type="spellEnd"/>
            <w:r w:rsidRPr="00057B40">
              <w:rPr>
                <w:color w:val="000000"/>
                <w:sz w:val="26"/>
                <w:szCs w:val="26"/>
              </w:rPr>
              <w:t xml:space="preserve"> </w:t>
            </w:r>
            <w:proofErr w:type="spellStart"/>
            <w:r w:rsidRPr="00057B40">
              <w:rPr>
                <w:color w:val="000000"/>
                <w:sz w:val="26"/>
                <w:szCs w:val="26"/>
              </w:rPr>
              <w:t>Analytics</w:t>
            </w:r>
            <w:proofErr w:type="spellEnd"/>
            <w:r w:rsidRPr="00057B40">
              <w:rPr>
                <w:color w:val="000000"/>
                <w:sz w:val="26"/>
                <w:szCs w:val="26"/>
              </w:rPr>
              <w:t>;</w:t>
            </w:r>
          </w:p>
          <w:p w:rsidR="00340E97" w:rsidRPr="00057B40" w:rsidRDefault="00340E97" w:rsidP="00340E97">
            <w:pPr>
              <w:pStyle w:val="aa"/>
              <w:spacing w:after="200" w:line="276" w:lineRule="auto"/>
              <w:ind w:left="202" w:firstLine="158"/>
              <w:jc w:val="both"/>
              <w:rPr>
                <w:color w:val="000000"/>
                <w:sz w:val="26"/>
                <w:szCs w:val="26"/>
              </w:rPr>
            </w:pPr>
            <w:r w:rsidRPr="00057B40">
              <w:rPr>
                <w:color w:val="000000"/>
                <w:sz w:val="26"/>
                <w:szCs w:val="26"/>
              </w:rPr>
              <w:t>11</w:t>
            </w:r>
            <w:r w:rsidRPr="00057B40">
              <w:rPr>
                <w:color w:val="000000"/>
                <w:sz w:val="26"/>
                <w:szCs w:val="26"/>
              </w:rPr>
              <w:t>.</w:t>
            </w:r>
            <w:r w:rsidRPr="00057B40">
              <w:rPr>
                <w:color w:val="000000"/>
                <w:sz w:val="26"/>
                <w:szCs w:val="26"/>
              </w:rPr>
              <w:t xml:space="preserve"> Предоставление отчетности: ежемесячно до 5 числа (выполненные работы за месяц, отчет по росту трафика и видимости сайта, выводы по эффективности выбранной стратегии, рекомендации и план работ на предстоящий период);</w:t>
            </w:r>
          </w:p>
          <w:p w:rsidR="00340E97" w:rsidRPr="00057B40" w:rsidRDefault="00340E97" w:rsidP="00340E97">
            <w:pPr>
              <w:pStyle w:val="aa"/>
              <w:spacing w:after="200" w:line="276" w:lineRule="auto"/>
              <w:ind w:left="202" w:firstLine="158"/>
              <w:jc w:val="both"/>
              <w:rPr>
                <w:color w:val="000000"/>
                <w:sz w:val="26"/>
                <w:szCs w:val="26"/>
              </w:rPr>
            </w:pPr>
            <w:r w:rsidRPr="00057B40">
              <w:rPr>
                <w:color w:val="000000"/>
                <w:sz w:val="26"/>
                <w:szCs w:val="26"/>
              </w:rPr>
              <w:t>12</w:t>
            </w:r>
            <w:r w:rsidRPr="00057B40">
              <w:rPr>
                <w:color w:val="000000"/>
                <w:sz w:val="26"/>
                <w:szCs w:val="26"/>
              </w:rPr>
              <w:t>.</w:t>
            </w:r>
            <w:r w:rsidRPr="00057B40">
              <w:rPr>
                <w:color w:val="000000"/>
                <w:sz w:val="26"/>
                <w:szCs w:val="26"/>
              </w:rPr>
              <w:t xml:space="preserve"> Ежемесячное выполнение KPI по прогнозным показателям доли запросов в ТОП5 согласованное с Банком;</w:t>
            </w:r>
          </w:p>
          <w:p w:rsidR="00340E97" w:rsidRPr="00057B40" w:rsidRDefault="00340E97" w:rsidP="00340E97">
            <w:pPr>
              <w:pStyle w:val="aa"/>
              <w:spacing w:after="200" w:line="276" w:lineRule="auto"/>
              <w:ind w:left="202" w:firstLine="158"/>
              <w:jc w:val="both"/>
              <w:rPr>
                <w:color w:val="000000"/>
                <w:sz w:val="26"/>
                <w:szCs w:val="26"/>
              </w:rPr>
            </w:pPr>
            <w:r w:rsidRPr="00057B40">
              <w:rPr>
                <w:color w:val="000000"/>
                <w:sz w:val="26"/>
                <w:szCs w:val="26"/>
              </w:rPr>
              <w:t>13</w:t>
            </w:r>
            <w:r w:rsidRPr="00057B40">
              <w:rPr>
                <w:color w:val="000000"/>
                <w:sz w:val="26"/>
                <w:szCs w:val="26"/>
              </w:rPr>
              <w:t>.</w:t>
            </w:r>
            <w:r w:rsidRPr="00057B40">
              <w:rPr>
                <w:color w:val="000000"/>
                <w:sz w:val="26"/>
                <w:szCs w:val="26"/>
              </w:rPr>
              <w:t xml:space="preserve"> Возможность ежемесячного анализа конкурентов на базе сервисов </w:t>
            </w:r>
            <w:proofErr w:type="spellStart"/>
            <w:r w:rsidRPr="00057B40">
              <w:rPr>
                <w:color w:val="000000"/>
                <w:sz w:val="26"/>
                <w:szCs w:val="26"/>
              </w:rPr>
              <w:t>SimilarWeb</w:t>
            </w:r>
            <w:proofErr w:type="spellEnd"/>
            <w:r w:rsidRPr="00057B40">
              <w:rPr>
                <w:color w:val="000000"/>
                <w:sz w:val="26"/>
                <w:szCs w:val="26"/>
              </w:rPr>
              <w:t xml:space="preserve">, </w:t>
            </w:r>
            <w:proofErr w:type="spellStart"/>
            <w:r w:rsidRPr="00057B40">
              <w:rPr>
                <w:color w:val="000000"/>
                <w:sz w:val="26"/>
                <w:szCs w:val="26"/>
              </w:rPr>
              <w:t>Serpstat</w:t>
            </w:r>
            <w:proofErr w:type="spellEnd"/>
            <w:r w:rsidRPr="00057B40">
              <w:rPr>
                <w:color w:val="000000"/>
                <w:sz w:val="26"/>
                <w:szCs w:val="26"/>
              </w:rPr>
              <w:t xml:space="preserve"> и пр.;</w:t>
            </w:r>
          </w:p>
          <w:p w:rsidR="00340E97" w:rsidRPr="00057B40" w:rsidRDefault="00340E97" w:rsidP="00340E97">
            <w:pPr>
              <w:pStyle w:val="aa"/>
              <w:spacing w:after="200" w:line="276" w:lineRule="auto"/>
              <w:ind w:left="202" w:firstLine="158"/>
              <w:jc w:val="both"/>
              <w:rPr>
                <w:color w:val="000000"/>
                <w:sz w:val="26"/>
                <w:szCs w:val="26"/>
              </w:rPr>
            </w:pPr>
            <w:r w:rsidRPr="00057B40">
              <w:rPr>
                <w:color w:val="000000"/>
                <w:sz w:val="26"/>
                <w:szCs w:val="26"/>
              </w:rPr>
              <w:t>14</w:t>
            </w:r>
            <w:r w:rsidRPr="00057B40">
              <w:rPr>
                <w:color w:val="000000"/>
                <w:sz w:val="26"/>
                <w:szCs w:val="26"/>
              </w:rPr>
              <w:t>.</w:t>
            </w:r>
            <w:r w:rsidRPr="00057B40">
              <w:rPr>
                <w:color w:val="000000"/>
                <w:sz w:val="26"/>
                <w:szCs w:val="26"/>
              </w:rPr>
              <w:t xml:space="preserve"> Ежемесячный мониторинг по позициям не менее 5 конкурентов;</w:t>
            </w:r>
          </w:p>
          <w:p w:rsidR="00340E97" w:rsidRPr="00057B40" w:rsidRDefault="00340E97" w:rsidP="00340E97">
            <w:pPr>
              <w:pStyle w:val="aa"/>
              <w:spacing w:after="200" w:line="276" w:lineRule="auto"/>
              <w:ind w:left="202" w:firstLine="158"/>
              <w:jc w:val="both"/>
              <w:rPr>
                <w:color w:val="000000"/>
                <w:sz w:val="26"/>
                <w:szCs w:val="26"/>
              </w:rPr>
            </w:pPr>
            <w:r w:rsidRPr="00057B40">
              <w:rPr>
                <w:color w:val="000000"/>
                <w:sz w:val="26"/>
                <w:szCs w:val="26"/>
              </w:rPr>
              <w:t>15</w:t>
            </w:r>
            <w:r w:rsidRPr="00057B40">
              <w:rPr>
                <w:color w:val="000000"/>
                <w:sz w:val="26"/>
                <w:szCs w:val="26"/>
              </w:rPr>
              <w:t>.</w:t>
            </w:r>
            <w:r w:rsidRPr="00057B40">
              <w:rPr>
                <w:color w:val="000000"/>
                <w:sz w:val="26"/>
                <w:szCs w:val="26"/>
              </w:rPr>
              <w:t xml:space="preserve"> Наличие опыта SEO-продвижения сайтов банков (срок работы не менее 3 лет);</w:t>
            </w:r>
          </w:p>
          <w:p w:rsidR="006E1EBA" w:rsidRPr="00057B40" w:rsidRDefault="006E1EBA" w:rsidP="006E1EBA">
            <w:pPr>
              <w:shd w:val="clear" w:color="auto" w:fill="FFFFFF" w:themeFill="background1"/>
              <w:jc w:val="both"/>
              <w:rPr>
                <w:color w:val="000000"/>
                <w:sz w:val="26"/>
                <w:szCs w:val="26"/>
              </w:rPr>
            </w:pPr>
            <w:r w:rsidRPr="00057B40">
              <w:rPr>
                <w:color w:val="000000"/>
                <w:sz w:val="26"/>
                <w:szCs w:val="26"/>
              </w:rPr>
              <w:t>Подтверждаются:</w:t>
            </w:r>
          </w:p>
          <w:p w:rsidR="006E1EBA" w:rsidRPr="00057B40" w:rsidRDefault="006E1EBA" w:rsidP="006E1EBA">
            <w:pPr>
              <w:shd w:val="clear" w:color="auto" w:fill="FFFFFF" w:themeFill="background1"/>
              <w:jc w:val="both"/>
              <w:rPr>
                <w:color w:val="000000"/>
                <w:sz w:val="26"/>
                <w:szCs w:val="26"/>
              </w:rPr>
            </w:pPr>
            <w:r w:rsidRPr="00057B40">
              <w:rPr>
                <w:color w:val="000000"/>
                <w:sz w:val="26"/>
                <w:szCs w:val="26"/>
              </w:rPr>
              <w:t xml:space="preserve">выпиской из штатного расписания/копиями договоров подряда; </w:t>
            </w:r>
          </w:p>
          <w:p w:rsidR="006E1EBA" w:rsidRPr="00057B40" w:rsidRDefault="006E1EBA" w:rsidP="006E1EBA">
            <w:pPr>
              <w:shd w:val="clear" w:color="auto" w:fill="FFFFFF" w:themeFill="background1"/>
              <w:jc w:val="both"/>
              <w:rPr>
                <w:color w:val="000000"/>
                <w:sz w:val="26"/>
                <w:szCs w:val="26"/>
              </w:rPr>
            </w:pPr>
            <w:r w:rsidRPr="00057B40">
              <w:rPr>
                <w:color w:val="000000"/>
                <w:sz w:val="26"/>
                <w:szCs w:val="26"/>
              </w:rPr>
              <w:t xml:space="preserve">наличием действующих сертификатов Яндекс Метрики и </w:t>
            </w:r>
            <w:proofErr w:type="spellStart"/>
            <w:r w:rsidRPr="00057B40">
              <w:rPr>
                <w:color w:val="000000"/>
                <w:sz w:val="26"/>
                <w:szCs w:val="26"/>
              </w:rPr>
              <w:t>Google</w:t>
            </w:r>
            <w:proofErr w:type="spellEnd"/>
            <w:r w:rsidRPr="00057B40">
              <w:rPr>
                <w:color w:val="000000"/>
                <w:sz w:val="26"/>
                <w:szCs w:val="26"/>
              </w:rPr>
              <w:t xml:space="preserve"> </w:t>
            </w:r>
            <w:proofErr w:type="spellStart"/>
            <w:r w:rsidRPr="00057B40">
              <w:rPr>
                <w:color w:val="000000"/>
                <w:sz w:val="26"/>
                <w:szCs w:val="26"/>
              </w:rPr>
              <w:t>Analytics</w:t>
            </w:r>
            <w:proofErr w:type="spellEnd"/>
            <w:r w:rsidRPr="00057B40">
              <w:rPr>
                <w:color w:val="000000"/>
                <w:sz w:val="26"/>
                <w:szCs w:val="26"/>
              </w:rPr>
              <w:t xml:space="preserve">; </w:t>
            </w:r>
          </w:p>
          <w:p w:rsidR="006E1EBA" w:rsidRPr="00057B40" w:rsidRDefault="006E1EBA" w:rsidP="00CC5CB6">
            <w:pPr>
              <w:shd w:val="clear" w:color="auto" w:fill="FFFFFF" w:themeFill="background1"/>
              <w:jc w:val="both"/>
              <w:rPr>
                <w:color w:val="000000"/>
                <w:sz w:val="26"/>
                <w:szCs w:val="26"/>
              </w:rPr>
            </w:pPr>
            <w:r w:rsidRPr="00057B40">
              <w:rPr>
                <w:color w:val="000000"/>
                <w:sz w:val="26"/>
                <w:szCs w:val="26"/>
              </w:rPr>
              <w:lastRenderedPageBreak/>
              <w:t>презентациями компани</w:t>
            </w:r>
            <w:r w:rsidR="00CC5CB6">
              <w:rPr>
                <w:color w:val="000000"/>
                <w:sz w:val="26"/>
                <w:szCs w:val="26"/>
              </w:rPr>
              <w:t>и</w:t>
            </w:r>
            <w:r w:rsidRPr="00057B40">
              <w:rPr>
                <w:color w:val="000000"/>
                <w:sz w:val="26"/>
                <w:szCs w:val="26"/>
              </w:rPr>
              <w:t xml:space="preserve"> (клиенты, кейсы, опыт в SEO-продвижении сайтов банков, отзывы/рекомендации от  не менее 3-х клиентов).</w:t>
            </w:r>
          </w:p>
        </w:tc>
      </w:tr>
      <w:tr w:rsidR="00F63F66" w:rsidRPr="00DD22B7" w:rsidTr="00111EF8">
        <w:tc>
          <w:tcPr>
            <w:tcW w:w="3119" w:type="dxa"/>
            <w:shd w:val="clear" w:color="auto" w:fill="auto"/>
            <w:vAlign w:val="center"/>
          </w:tcPr>
          <w:p w:rsidR="00F63F66" w:rsidRPr="00DD22B7" w:rsidRDefault="00F63F66" w:rsidP="00F63F66">
            <w:pPr>
              <w:shd w:val="clear" w:color="auto" w:fill="FFFFFF" w:themeFill="background1"/>
              <w:rPr>
                <w:rFonts w:eastAsia="A"/>
                <w:sz w:val="26"/>
                <w:szCs w:val="26"/>
              </w:rPr>
            </w:pPr>
            <w:r w:rsidRPr="00DD22B7">
              <w:rPr>
                <w:rFonts w:eastAsia="A"/>
                <w:sz w:val="26"/>
                <w:szCs w:val="26"/>
              </w:rPr>
              <w:lastRenderedPageBreak/>
              <w:t>Критерии и способ оценки участников процедуры закупки:</w:t>
            </w:r>
          </w:p>
        </w:tc>
        <w:tc>
          <w:tcPr>
            <w:tcW w:w="7088" w:type="dxa"/>
            <w:shd w:val="clear" w:color="auto" w:fill="auto"/>
          </w:tcPr>
          <w:p w:rsidR="00F63F66" w:rsidRPr="00C45ADC" w:rsidRDefault="00F63F66" w:rsidP="00F63F66">
            <w:pPr>
              <w:shd w:val="clear" w:color="auto" w:fill="FFFFFF" w:themeFill="background1"/>
              <w:jc w:val="both"/>
              <w:rPr>
                <w:sz w:val="26"/>
                <w:szCs w:val="26"/>
              </w:rPr>
            </w:pPr>
            <w:r w:rsidRPr="00C45ADC">
              <w:rPr>
                <w:sz w:val="26"/>
                <w:szCs w:val="26"/>
              </w:rPr>
              <w:t>Победителем признается участник, предложивший наименьшую цену предмета закупки, согласно Приложения №1 к Приглашению, при условии его соответствия квалификационным и дополнительным требованиям Заказчика.</w:t>
            </w:r>
          </w:p>
          <w:p w:rsidR="00F63F66" w:rsidRPr="00C45ADC" w:rsidRDefault="00F63F66" w:rsidP="00F63F66">
            <w:pPr>
              <w:shd w:val="clear" w:color="auto" w:fill="FFFFFF" w:themeFill="background1"/>
              <w:jc w:val="both"/>
              <w:rPr>
                <w:sz w:val="26"/>
                <w:szCs w:val="26"/>
              </w:rPr>
            </w:pPr>
            <w:r w:rsidRPr="00C45ADC">
              <w:rPr>
                <w:sz w:val="26"/>
                <w:szCs w:val="26"/>
              </w:rPr>
              <w:t xml:space="preserve">Сумма расходов Заказчика на приобретение предмета закупки (с учетом любых налогов, сборов и платежей, в том числе предусмотренных законодательством Республики Беларусь) не должна превысить ориентировочную стоимость предмета закупки, указанную в коммерческом предложении Участника. Указанные в коммерческом предложении цены являются окончательными. </w:t>
            </w:r>
          </w:p>
          <w:p w:rsidR="00F63F66" w:rsidRPr="00DD22B7" w:rsidRDefault="00F63F66" w:rsidP="00F63F66">
            <w:pPr>
              <w:shd w:val="clear" w:color="auto" w:fill="FFFFFF" w:themeFill="background1"/>
              <w:jc w:val="both"/>
              <w:rPr>
                <w:rFonts w:eastAsia="A"/>
                <w:sz w:val="26"/>
                <w:szCs w:val="26"/>
              </w:rPr>
            </w:pPr>
            <w:r w:rsidRPr="00C45ADC">
              <w:rPr>
                <w:sz w:val="26"/>
                <w:szCs w:val="26"/>
              </w:rPr>
              <w:t>Изменение стоимости предмета закупки, указанной в коммерческом предложении, возможно только при проведении переговоров по снижению цены.</w:t>
            </w:r>
          </w:p>
        </w:tc>
      </w:tr>
      <w:tr w:rsidR="00F63F66" w:rsidRPr="00DD22B7" w:rsidTr="00111EF8">
        <w:tc>
          <w:tcPr>
            <w:tcW w:w="3119" w:type="dxa"/>
            <w:shd w:val="clear" w:color="auto" w:fill="auto"/>
            <w:vAlign w:val="center"/>
          </w:tcPr>
          <w:p w:rsidR="00F63F66" w:rsidRPr="00DD22B7" w:rsidRDefault="00F63F66" w:rsidP="00F63F66">
            <w:pPr>
              <w:shd w:val="clear" w:color="auto" w:fill="FFFFFF" w:themeFill="background1"/>
              <w:rPr>
                <w:rFonts w:eastAsia="A"/>
                <w:sz w:val="26"/>
                <w:szCs w:val="26"/>
              </w:rPr>
            </w:pPr>
            <w:r w:rsidRPr="00DD22B7">
              <w:rPr>
                <w:rFonts w:eastAsia="A"/>
                <w:sz w:val="26"/>
                <w:szCs w:val="26"/>
              </w:rPr>
              <w:t>Обязательные условия к предоставлению коммерческого предложения:</w:t>
            </w:r>
          </w:p>
        </w:tc>
        <w:tc>
          <w:tcPr>
            <w:tcW w:w="7088" w:type="dxa"/>
            <w:shd w:val="clear" w:color="auto" w:fill="auto"/>
          </w:tcPr>
          <w:p w:rsidR="00F63F66" w:rsidRPr="00B94A17" w:rsidRDefault="00F63F66" w:rsidP="00F63F66">
            <w:pPr>
              <w:autoSpaceDE w:val="0"/>
              <w:autoSpaceDN w:val="0"/>
              <w:adjustRightInd w:val="0"/>
              <w:jc w:val="both"/>
              <w:rPr>
                <w:rFonts w:eastAsia="A"/>
                <w:sz w:val="26"/>
                <w:szCs w:val="26"/>
              </w:rPr>
            </w:pPr>
            <w:r w:rsidRPr="00B94A17">
              <w:rPr>
                <w:rFonts w:eastAsia="A"/>
                <w:sz w:val="26"/>
                <w:szCs w:val="26"/>
              </w:rPr>
              <w:t>Участник представляет коммерческое предложение по предмету закупки с указанием:</w:t>
            </w:r>
          </w:p>
          <w:p w:rsidR="00F63F66" w:rsidRPr="00B94A17" w:rsidRDefault="00F63F66" w:rsidP="00F63F66">
            <w:pPr>
              <w:autoSpaceDE w:val="0"/>
              <w:autoSpaceDN w:val="0"/>
              <w:adjustRightInd w:val="0"/>
              <w:jc w:val="both"/>
              <w:rPr>
                <w:rFonts w:eastAsia="A"/>
                <w:sz w:val="26"/>
                <w:szCs w:val="26"/>
              </w:rPr>
            </w:pPr>
            <w:r w:rsidRPr="00B94A17">
              <w:rPr>
                <w:rFonts w:eastAsia="A"/>
                <w:sz w:val="26"/>
                <w:szCs w:val="26"/>
              </w:rPr>
              <w:t>общей стоимости работ (услуг) в BYN с НДС (исходя из ориентировочного объема/содержания услуг, указанных в Приложения №1 к Приглашению).</w:t>
            </w:r>
          </w:p>
          <w:p w:rsidR="00F63F66" w:rsidRPr="00B94A17" w:rsidRDefault="00F63F66" w:rsidP="00F63F66">
            <w:pPr>
              <w:autoSpaceDE w:val="0"/>
              <w:autoSpaceDN w:val="0"/>
              <w:adjustRightInd w:val="0"/>
              <w:jc w:val="both"/>
              <w:rPr>
                <w:rFonts w:eastAsia="A"/>
                <w:sz w:val="26"/>
                <w:szCs w:val="26"/>
              </w:rPr>
            </w:pPr>
            <w:r w:rsidRPr="00B94A17">
              <w:rPr>
                <w:rFonts w:eastAsia="A"/>
                <w:sz w:val="26"/>
                <w:szCs w:val="26"/>
              </w:rPr>
              <w:t xml:space="preserve"> Не допускается предоставление коммерческого предложения с указанием диапазонов стоимости услуг и сроков оказания услуг.</w:t>
            </w:r>
          </w:p>
          <w:p w:rsidR="00F63F66" w:rsidRPr="00DD22B7" w:rsidRDefault="00F63F66" w:rsidP="00F63F66">
            <w:pPr>
              <w:shd w:val="clear" w:color="auto" w:fill="FFFFFF" w:themeFill="background1"/>
              <w:autoSpaceDE w:val="0"/>
              <w:autoSpaceDN w:val="0"/>
              <w:adjustRightInd w:val="0"/>
              <w:jc w:val="both"/>
              <w:rPr>
                <w:rFonts w:eastAsia="A"/>
                <w:sz w:val="26"/>
                <w:szCs w:val="26"/>
              </w:rPr>
            </w:pPr>
            <w:r w:rsidRPr="00B94A17">
              <w:rPr>
                <w:rFonts w:eastAsia="A"/>
                <w:sz w:val="26"/>
                <w:szCs w:val="26"/>
              </w:rPr>
              <w:t>Если в коммерческом предложении участника указаны не все позиции, то такое предложение отклоняется как несоответствующее требованиям документов процедуры закупки.</w:t>
            </w:r>
          </w:p>
        </w:tc>
      </w:tr>
      <w:tr w:rsidR="00F63F66" w:rsidRPr="00DD22B7" w:rsidTr="003D0E43">
        <w:tc>
          <w:tcPr>
            <w:tcW w:w="3119" w:type="dxa"/>
            <w:shd w:val="clear" w:color="auto" w:fill="auto"/>
            <w:vAlign w:val="center"/>
          </w:tcPr>
          <w:p w:rsidR="00F63F66" w:rsidRPr="00DD22B7" w:rsidRDefault="00F63F66" w:rsidP="00F63F66">
            <w:pPr>
              <w:shd w:val="clear" w:color="auto" w:fill="FFFFFF" w:themeFill="background1"/>
              <w:rPr>
                <w:rFonts w:eastAsia="A"/>
                <w:sz w:val="26"/>
                <w:szCs w:val="26"/>
              </w:rPr>
            </w:pPr>
          </w:p>
          <w:p w:rsidR="00F63F66" w:rsidRPr="00DD22B7" w:rsidRDefault="00F63F66" w:rsidP="00F63F66">
            <w:pPr>
              <w:shd w:val="clear" w:color="auto" w:fill="FFFFFF" w:themeFill="background1"/>
              <w:rPr>
                <w:rFonts w:eastAsia="A"/>
                <w:sz w:val="26"/>
                <w:szCs w:val="26"/>
              </w:rPr>
            </w:pPr>
            <w:r w:rsidRPr="00DD22B7">
              <w:rPr>
                <w:rFonts w:eastAsia="A"/>
                <w:sz w:val="26"/>
                <w:szCs w:val="26"/>
              </w:rPr>
              <w:t>Требования Заказчика к оформлению коммерческого предложения:</w:t>
            </w:r>
          </w:p>
        </w:tc>
        <w:tc>
          <w:tcPr>
            <w:tcW w:w="7088" w:type="dxa"/>
            <w:shd w:val="clear" w:color="auto" w:fill="FFFFFF" w:themeFill="background1"/>
          </w:tcPr>
          <w:p w:rsidR="00F63F66" w:rsidRPr="00DD22B7" w:rsidRDefault="00F63F66" w:rsidP="00F63F66">
            <w:pPr>
              <w:shd w:val="clear" w:color="auto" w:fill="FFFFFF" w:themeFill="background1"/>
              <w:autoSpaceDE w:val="0"/>
              <w:autoSpaceDN w:val="0"/>
              <w:adjustRightInd w:val="0"/>
              <w:jc w:val="both"/>
              <w:rPr>
                <w:rFonts w:eastAsia="A"/>
                <w:sz w:val="26"/>
                <w:szCs w:val="26"/>
              </w:rPr>
            </w:pPr>
            <w:r w:rsidRPr="00DD22B7">
              <w:rPr>
                <w:rFonts w:eastAsia="A"/>
                <w:sz w:val="26"/>
                <w:szCs w:val="26"/>
              </w:rPr>
              <w:t>Коммерческое предложение должно быть представлено на фирменном бланке участника и содержать:</w:t>
            </w:r>
          </w:p>
          <w:p w:rsidR="00F63F66" w:rsidRPr="00DD22B7" w:rsidRDefault="00F63F66" w:rsidP="00F63F66">
            <w:pPr>
              <w:pStyle w:val="aa"/>
              <w:numPr>
                <w:ilvl w:val="0"/>
                <w:numId w:val="5"/>
              </w:numPr>
              <w:shd w:val="clear" w:color="auto" w:fill="FFFFFF" w:themeFill="background1"/>
              <w:autoSpaceDE w:val="0"/>
              <w:autoSpaceDN w:val="0"/>
              <w:adjustRightInd w:val="0"/>
              <w:jc w:val="both"/>
              <w:rPr>
                <w:rFonts w:eastAsia="A"/>
                <w:sz w:val="26"/>
                <w:szCs w:val="26"/>
              </w:rPr>
            </w:pPr>
            <w:r w:rsidRPr="00DD22B7">
              <w:rPr>
                <w:rFonts w:eastAsia="A"/>
                <w:sz w:val="26"/>
                <w:szCs w:val="26"/>
              </w:rPr>
              <w:t>полное наименование участника - для юридического лица;</w:t>
            </w:r>
          </w:p>
          <w:p w:rsidR="00F63F66" w:rsidRPr="00DD22B7" w:rsidRDefault="00F63F66" w:rsidP="00F63F66">
            <w:pPr>
              <w:pStyle w:val="aa"/>
              <w:numPr>
                <w:ilvl w:val="0"/>
                <w:numId w:val="5"/>
              </w:numPr>
              <w:shd w:val="clear" w:color="auto" w:fill="FFFFFF" w:themeFill="background1"/>
              <w:autoSpaceDE w:val="0"/>
              <w:autoSpaceDN w:val="0"/>
              <w:adjustRightInd w:val="0"/>
              <w:jc w:val="both"/>
              <w:rPr>
                <w:rFonts w:eastAsia="A"/>
                <w:sz w:val="26"/>
                <w:szCs w:val="26"/>
              </w:rPr>
            </w:pPr>
            <w:r w:rsidRPr="00DD22B7">
              <w:rPr>
                <w:rFonts w:eastAsia="A"/>
                <w:sz w:val="26"/>
                <w:szCs w:val="26"/>
              </w:rPr>
              <w:t>сферу деятельности участника;</w:t>
            </w:r>
          </w:p>
          <w:p w:rsidR="00F63F66" w:rsidRPr="00DD22B7" w:rsidRDefault="00F63F66" w:rsidP="00F63F66">
            <w:pPr>
              <w:pStyle w:val="aa"/>
              <w:numPr>
                <w:ilvl w:val="0"/>
                <w:numId w:val="5"/>
              </w:numPr>
              <w:shd w:val="clear" w:color="auto" w:fill="FFFFFF" w:themeFill="background1"/>
              <w:autoSpaceDE w:val="0"/>
              <w:autoSpaceDN w:val="0"/>
              <w:adjustRightInd w:val="0"/>
              <w:jc w:val="both"/>
              <w:rPr>
                <w:rFonts w:eastAsia="A"/>
                <w:sz w:val="26"/>
                <w:szCs w:val="26"/>
              </w:rPr>
            </w:pPr>
            <w:r w:rsidRPr="00DD22B7">
              <w:rPr>
                <w:rFonts w:eastAsia="A"/>
                <w:sz w:val="26"/>
                <w:szCs w:val="26"/>
              </w:rPr>
              <w:t>УНП и т.п. сведения участника;</w:t>
            </w:r>
          </w:p>
          <w:p w:rsidR="00F63F66" w:rsidRPr="00DD22B7" w:rsidRDefault="00F63F66" w:rsidP="00F63F66">
            <w:pPr>
              <w:pStyle w:val="aa"/>
              <w:numPr>
                <w:ilvl w:val="0"/>
                <w:numId w:val="5"/>
              </w:numPr>
              <w:shd w:val="clear" w:color="auto" w:fill="FFFFFF" w:themeFill="background1"/>
              <w:autoSpaceDE w:val="0"/>
              <w:autoSpaceDN w:val="0"/>
              <w:adjustRightInd w:val="0"/>
              <w:jc w:val="both"/>
              <w:rPr>
                <w:rFonts w:eastAsia="A"/>
                <w:sz w:val="26"/>
                <w:szCs w:val="26"/>
              </w:rPr>
            </w:pPr>
            <w:r w:rsidRPr="00DD22B7">
              <w:rPr>
                <w:rFonts w:eastAsia="A"/>
                <w:sz w:val="26"/>
                <w:szCs w:val="26"/>
              </w:rPr>
              <w:t>юридический адрес участника, его почтовый адрес (в случае если он не совпадает с юридическим адресом);</w:t>
            </w:r>
          </w:p>
          <w:p w:rsidR="00F63F66" w:rsidRPr="00DD22B7" w:rsidRDefault="00F63F66" w:rsidP="00F63F66">
            <w:pPr>
              <w:pStyle w:val="aa"/>
              <w:numPr>
                <w:ilvl w:val="0"/>
                <w:numId w:val="5"/>
              </w:numPr>
              <w:autoSpaceDE w:val="0"/>
              <w:autoSpaceDN w:val="0"/>
              <w:adjustRightInd w:val="0"/>
              <w:jc w:val="both"/>
              <w:rPr>
                <w:rFonts w:eastAsia="A"/>
                <w:sz w:val="26"/>
                <w:szCs w:val="26"/>
              </w:rPr>
            </w:pPr>
            <w:r w:rsidRPr="00DD22B7">
              <w:rPr>
                <w:rFonts w:eastAsia="A"/>
                <w:sz w:val="26"/>
                <w:szCs w:val="26"/>
              </w:rPr>
              <w:t>должность, фамилию, имя, отчество (если таковое имеется) руководителя (либо уполномоченного на подписание коммерческого предложения (договора) лица), с приложением в случае необходимости документа, подтверждающего данные полномочия;</w:t>
            </w:r>
          </w:p>
          <w:p w:rsidR="00F63F66" w:rsidRPr="00DD22B7" w:rsidRDefault="00F63F66" w:rsidP="00F63F66">
            <w:pPr>
              <w:pStyle w:val="aa"/>
              <w:numPr>
                <w:ilvl w:val="0"/>
                <w:numId w:val="5"/>
              </w:numPr>
              <w:autoSpaceDE w:val="0"/>
              <w:autoSpaceDN w:val="0"/>
              <w:adjustRightInd w:val="0"/>
              <w:jc w:val="both"/>
              <w:rPr>
                <w:rFonts w:eastAsia="A"/>
                <w:sz w:val="26"/>
                <w:szCs w:val="26"/>
              </w:rPr>
            </w:pPr>
            <w:r w:rsidRPr="00DD22B7">
              <w:rPr>
                <w:rFonts w:eastAsia="A"/>
                <w:sz w:val="26"/>
                <w:szCs w:val="26"/>
              </w:rPr>
              <w:t>фамилию, имя и отчество (если таковое имеется) контактного лица (при наличии);</w:t>
            </w:r>
          </w:p>
          <w:p w:rsidR="00F63F66" w:rsidRPr="00DD22B7" w:rsidRDefault="00F63F66" w:rsidP="00F63F66">
            <w:pPr>
              <w:pStyle w:val="aa"/>
              <w:numPr>
                <w:ilvl w:val="0"/>
                <w:numId w:val="5"/>
              </w:numPr>
              <w:autoSpaceDE w:val="0"/>
              <w:autoSpaceDN w:val="0"/>
              <w:adjustRightInd w:val="0"/>
              <w:jc w:val="both"/>
              <w:rPr>
                <w:rFonts w:eastAsia="A"/>
                <w:sz w:val="26"/>
                <w:szCs w:val="26"/>
              </w:rPr>
            </w:pPr>
            <w:r w:rsidRPr="00DD22B7">
              <w:rPr>
                <w:rFonts w:eastAsia="A"/>
                <w:sz w:val="26"/>
                <w:szCs w:val="26"/>
              </w:rPr>
              <w:t>адрес электронной почты (при наличии);</w:t>
            </w:r>
          </w:p>
          <w:p w:rsidR="00F63F66" w:rsidRPr="00DD22B7" w:rsidRDefault="00F63F66" w:rsidP="00F63F66">
            <w:pPr>
              <w:pStyle w:val="aa"/>
              <w:numPr>
                <w:ilvl w:val="0"/>
                <w:numId w:val="5"/>
              </w:numPr>
              <w:autoSpaceDE w:val="0"/>
              <w:autoSpaceDN w:val="0"/>
              <w:adjustRightInd w:val="0"/>
              <w:jc w:val="both"/>
              <w:rPr>
                <w:rFonts w:eastAsia="A"/>
                <w:sz w:val="26"/>
                <w:szCs w:val="26"/>
              </w:rPr>
            </w:pPr>
            <w:r w:rsidRPr="00DD22B7">
              <w:rPr>
                <w:rFonts w:eastAsia="A"/>
                <w:sz w:val="26"/>
                <w:szCs w:val="26"/>
              </w:rPr>
              <w:t>номер телефона участника;</w:t>
            </w:r>
          </w:p>
          <w:p w:rsidR="00F63F66" w:rsidRPr="00DD22B7" w:rsidRDefault="00F63F66" w:rsidP="00F63F66">
            <w:pPr>
              <w:pStyle w:val="aa"/>
              <w:numPr>
                <w:ilvl w:val="0"/>
                <w:numId w:val="5"/>
              </w:numPr>
              <w:autoSpaceDE w:val="0"/>
              <w:autoSpaceDN w:val="0"/>
              <w:adjustRightInd w:val="0"/>
              <w:jc w:val="both"/>
              <w:rPr>
                <w:rFonts w:eastAsia="A"/>
                <w:sz w:val="26"/>
                <w:szCs w:val="26"/>
              </w:rPr>
            </w:pPr>
            <w:r w:rsidRPr="00DD22B7">
              <w:rPr>
                <w:rFonts w:eastAsia="A"/>
                <w:sz w:val="26"/>
                <w:szCs w:val="26"/>
              </w:rPr>
              <w:lastRenderedPageBreak/>
              <w:t xml:space="preserve">стоимость в белорусских рублях (BYN) (с НДС) за единицу </w:t>
            </w:r>
            <w:r w:rsidRPr="00C71CA5">
              <w:rPr>
                <w:rFonts w:eastAsia="A"/>
                <w:sz w:val="26"/>
                <w:szCs w:val="26"/>
              </w:rPr>
              <w:t>услуг</w:t>
            </w:r>
            <w:r w:rsidRPr="00DD22B7">
              <w:rPr>
                <w:rFonts w:eastAsia="A"/>
                <w:sz w:val="26"/>
                <w:szCs w:val="26"/>
              </w:rPr>
              <w:t>, указанн</w:t>
            </w:r>
            <w:r>
              <w:rPr>
                <w:rFonts w:eastAsia="A"/>
                <w:sz w:val="26"/>
                <w:szCs w:val="26"/>
              </w:rPr>
              <w:t>ых</w:t>
            </w:r>
            <w:r w:rsidRPr="00DD22B7">
              <w:rPr>
                <w:rFonts w:eastAsia="A"/>
                <w:sz w:val="26"/>
                <w:szCs w:val="26"/>
              </w:rPr>
              <w:t xml:space="preserve"> в Приложении №1 к Приглашению;</w:t>
            </w:r>
          </w:p>
          <w:p w:rsidR="00F63F66" w:rsidRPr="00DD22B7" w:rsidRDefault="00F63F66" w:rsidP="00F63F66">
            <w:pPr>
              <w:pStyle w:val="aa"/>
              <w:numPr>
                <w:ilvl w:val="0"/>
                <w:numId w:val="5"/>
              </w:numPr>
              <w:autoSpaceDE w:val="0"/>
              <w:autoSpaceDN w:val="0"/>
              <w:adjustRightInd w:val="0"/>
              <w:jc w:val="both"/>
              <w:rPr>
                <w:rFonts w:eastAsia="A"/>
                <w:sz w:val="26"/>
                <w:szCs w:val="26"/>
              </w:rPr>
            </w:pPr>
            <w:r w:rsidRPr="00DD22B7">
              <w:rPr>
                <w:rFonts w:eastAsia="A"/>
                <w:sz w:val="26"/>
                <w:szCs w:val="26"/>
              </w:rPr>
              <w:t xml:space="preserve">сроки и условия </w:t>
            </w:r>
            <w:r>
              <w:rPr>
                <w:rFonts w:eastAsia="A"/>
                <w:sz w:val="26"/>
                <w:szCs w:val="26"/>
              </w:rPr>
              <w:t>оказания услуг</w:t>
            </w:r>
            <w:r w:rsidRPr="00DD22B7">
              <w:rPr>
                <w:rFonts w:eastAsia="A"/>
                <w:sz w:val="26"/>
                <w:szCs w:val="26"/>
              </w:rPr>
              <w:t>;</w:t>
            </w:r>
          </w:p>
          <w:p w:rsidR="00F63F66" w:rsidRPr="00DD22B7" w:rsidRDefault="00F63F66" w:rsidP="00F63F66">
            <w:pPr>
              <w:pStyle w:val="aa"/>
              <w:numPr>
                <w:ilvl w:val="0"/>
                <w:numId w:val="5"/>
              </w:numPr>
              <w:autoSpaceDE w:val="0"/>
              <w:autoSpaceDN w:val="0"/>
              <w:adjustRightInd w:val="0"/>
              <w:jc w:val="both"/>
              <w:rPr>
                <w:rFonts w:eastAsia="A"/>
                <w:sz w:val="26"/>
                <w:szCs w:val="26"/>
              </w:rPr>
            </w:pPr>
            <w:r w:rsidRPr="00DD22B7">
              <w:rPr>
                <w:rFonts w:eastAsia="A"/>
                <w:sz w:val="26"/>
                <w:szCs w:val="26"/>
              </w:rPr>
              <w:t>порядок и условия оплаты;</w:t>
            </w:r>
          </w:p>
          <w:p w:rsidR="00F63F66" w:rsidRPr="00CB509B" w:rsidRDefault="00F63F66" w:rsidP="00F63F66">
            <w:pPr>
              <w:autoSpaceDE w:val="0"/>
              <w:autoSpaceDN w:val="0"/>
              <w:adjustRightInd w:val="0"/>
              <w:ind w:firstLine="318"/>
              <w:jc w:val="both"/>
              <w:rPr>
                <w:b/>
                <w:sz w:val="26"/>
                <w:szCs w:val="26"/>
              </w:rPr>
            </w:pPr>
            <w:r w:rsidRPr="00CB509B">
              <w:rPr>
                <w:b/>
                <w:sz w:val="26"/>
                <w:szCs w:val="26"/>
                <w:u w:val="single"/>
              </w:rPr>
              <w:t xml:space="preserve">Коммерческое предложение дополнительно должно включать: </w:t>
            </w:r>
          </w:p>
          <w:p w:rsidR="00F63F66" w:rsidRPr="000A4784" w:rsidRDefault="00F63F66" w:rsidP="00EE66B1">
            <w:pPr>
              <w:pStyle w:val="aa"/>
              <w:spacing w:line="276" w:lineRule="auto"/>
              <w:ind w:left="360"/>
              <w:jc w:val="both"/>
              <w:rPr>
                <w:rFonts w:eastAsia="A"/>
                <w:sz w:val="26"/>
                <w:szCs w:val="26"/>
              </w:rPr>
            </w:pPr>
            <w:r w:rsidRPr="000A4784">
              <w:rPr>
                <w:rFonts w:eastAsia="A"/>
                <w:sz w:val="26"/>
                <w:szCs w:val="26"/>
              </w:rPr>
              <w:t>1</w:t>
            </w:r>
            <w:r>
              <w:rPr>
                <w:rFonts w:eastAsia="A"/>
                <w:sz w:val="26"/>
                <w:szCs w:val="26"/>
              </w:rPr>
              <w:t xml:space="preserve">. </w:t>
            </w:r>
            <w:r w:rsidRPr="000A4784">
              <w:rPr>
                <w:rFonts w:eastAsia="A"/>
                <w:sz w:val="26"/>
                <w:szCs w:val="26"/>
              </w:rPr>
              <w:t>SEO-аудит сайта;</w:t>
            </w:r>
          </w:p>
          <w:p w:rsidR="00F63F66" w:rsidRPr="000A4784" w:rsidRDefault="00F63F66" w:rsidP="00EE66B1">
            <w:pPr>
              <w:pStyle w:val="aa"/>
              <w:spacing w:line="276" w:lineRule="auto"/>
              <w:ind w:left="360"/>
              <w:jc w:val="both"/>
              <w:rPr>
                <w:rFonts w:eastAsia="A"/>
                <w:sz w:val="26"/>
                <w:szCs w:val="26"/>
              </w:rPr>
            </w:pPr>
            <w:r w:rsidRPr="000A4784">
              <w:rPr>
                <w:rFonts w:eastAsia="A"/>
                <w:sz w:val="26"/>
                <w:szCs w:val="26"/>
              </w:rPr>
              <w:t>2</w:t>
            </w:r>
            <w:r>
              <w:rPr>
                <w:rFonts w:eastAsia="A"/>
                <w:sz w:val="26"/>
                <w:szCs w:val="26"/>
              </w:rPr>
              <w:t xml:space="preserve">. </w:t>
            </w:r>
            <w:r w:rsidRPr="000A4784">
              <w:rPr>
                <w:rFonts w:eastAsia="A"/>
                <w:sz w:val="26"/>
                <w:szCs w:val="26"/>
              </w:rPr>
              <w:t>Расчет предполагаемого бюджета в месяц на продвижение, с учетом всех затрат на SEO-продвижение;</w:t>
            </w:r>
          </w:p>
          <w:p w:rsidR="00F63F66" w:rsidRPr="000A4784" w:rsidRDefault="00F63F66" w:rsidP="00EE66B1">
            <w:pPr>
              <w:pStyle w:val="aa"/>
              <w:spacing w:line="276" w:lineRule="auto"/>
              <w:ind w:left="360"/>
              <w:jc w:val="both"/>
              <w:rPr>
                <w:rFonts w:eastAsia="A"/>
                <w:sz w:val="26"/>
                <w:szCs w:val="26"/>
              </w:rPr>
            </w:pPr>
            <w:r w:rsidRPr="000A4784">
              <w:rPr>
                <w:rFonts w:eastAsia="A"/>
                <w:sz w:val="26"/>
                <w:szCs w:val="26"/>
              </w:rPr>
              <w:t>3</w:t>
            </w:r>
            <w:r>
              <w:rPr>
                <w:rFonts w:eastAsia="A"/>
                <w:sz w:val="26"/>
                <w:szCs w:val="26"/>
              </w:rPr>
              <w:t xml:space="preserve">. </w:t>
            </w:r>
            <w:r w:rsidRPr="000A4784">
              <w:rPr>
                <w:rFonts w:eastAsia="A"/>
                <w:sz w:val="26"/>
                <w:szCs w:val="26"/>
              </w:rPr>
              <w:t>Количество запросов в работе на продвижение;</w:t>
            </w:r>
          </w:p>
          <w:p w:rsidR="00F63F66" w:rsidRPr="000A4784" w:rsidRDefault="00F63F66" w:rsidP="00EE66B1">
            <w:pPr>
              <w:pStyle w:val="aa"/>
              <w:spacing w:line="276" w:lineRule="auto"/>
              <w:ind w:left="360"/>
              <w:jc w:val="both"/>
              <w:rPr>
                <w:rFonts w:eastAsia="A"/>
                <w:sz w:val="26"/>
                <w:szCs w:val="26"/>
              </w:rPr>
            </w:pPr>
            <w:r w:rsidRPr="000A4784">
              <w:rPr>
                <w:rFonts w:eastAsia="A"/>
                <w:sz w:val="26"/>
                <w:szCs w:val="26"/>
              </w:rPr>
              <w:t>4</w:t>
            </w:r>
            <w:r>
              <w:rPr>
                <w:rFonts w:eastAsia="A"/>
                <w:sz w:val="26"/>
                <w:szCs w:val="26"/>
              </w:rPr>
              <w:t>.</w:t>
            </w:r>
            <w:r w:rsidRPr="000A4784">
              <w:rPr>
                <w:rFonts w:eastAsia="A"/>
                <w:sz w:val="26"/>
                <w:szCs w:val="26"/>
              </w:rPr>
              <w:tab/>
              <w:t>Прогноз прироста органического трафика;</w:t>
            </w:r>
          </w:p>
          <w:p w:rsidR="00F63F66" w:rsidRPr="000A4784" w:rsidRDefault="00F63F66" w:rsidP="00EE66B1">
            <w:pPr>
              <w:pStyle w:val="aa"/>
              <w:spacing w:line="276" w:lineRule="auto"/>
              <w:ind w:left="360"/>
              <w:jc w:val="both"/>
              <w:rPr>
                <w:rFonts w:eastAsia="A"/>
                <w:sz w:val="26"/>
                <w:szCs w:val="26"/>
              </w:rPr>
            </w:pPr>
            <w:r w:rsidRPr="000A4784">
              <w:rPr>
                <w:rFonts w:eastAsia="A"/>
                <w:sz w:val="26"/>
                <w:szCs w:val="26"/>
              </w:rPr>
              <w:t>5)</w:t>
            </w:r>
            <w:r w:rsidRPr="000A4784">
              <w:rPr>
                <w:rFonts w:eastAsia="A"/>
                <w:sz w:val="26"/>
                <w:szCs w:val="26"/>
              </w:rPr>
              <w:tab/>
              <w:t xml:space="preserve">Прогноз доли запросов в ТОП5 по мобильному и </w:t>
            </w:r>
            <w:proofErr w:type="spellStart"/>
            <w:r w:rsidRPr="000A4784">
              <w:rPr>
                <w:rFonts w:eastAsia="A"/>
                <w:sz w:val="26"/>
                <w:szCs w:val="26"/>
              </w:rPr>
              <w:t>десктопному</w:t>
            </w:r>
            <w:proofErr w:type="spellEnd"/>
            <w:r w:rsidRPr="000A4784">
              <w:rPr>
                <w:rFonts w:eastAsia="A"/>
                <w:sz w:val="26"/>
                <w:szCs w:val="26"/>
              </w:rPr>
              <w:t xml:space="preserve"> трафику;</w:t>
            </w:r>
          </w:p>
          <w:p w:rsidR="00F63F66" w:rsidRPr="000A4784" w:rsidRDefault="00F63F66" w:rsidP="00EE66B1">
            <w:pPr>
              <w:pStyle w:val="aa"/>
              <w:spacing w:line="276" w:lineRule="auto"/>
              <w:ind w:left="360"/>
              <w:jc w:val="both"/>
              <w:rPr>
                <w:rFonts w:eastAsia="A"/>
                <w:sz w:val="26"/>
                <w:szCs w:val="26"/>
              </w:rPr>
            </w:pPr>
            <w:r w:rsidRPr="000A4784">
              <w:rPr>
                <w:rFonts w:eastAsia="A"/>
                <w:sz w:val="26"/>
                <w:szCs w:val="26"/>
              </w:rPr>
              <w:t>6</w:t>
            </w:r>
            <w:r>
              <w:rPr>
                <w:rFonts w:eastAsia="A"/>
                <w:sz w:val="26"/>
                <w:szCs w:val="26"/>
              </w:rPr>
              <w:t xml:space="preserve">. </w:t>
            </w:r>
            <w:r w:rsidRPr="000A4784">
              <w:rPr>
                <w:rFonts w:eastAsia="A"/>
                <w:sz w:val="26"/>
                <w:szCs w:val="26"/>
              </w:rPr>
              <w:t>Прогноз роста видимости сайта по продвигаемым запросам;</w:t>
            </w:r>
          </w:p>
          <w:p w:rsidR="00F63F66" w:rsidRPr="000A4784" w:rsidRDefault="00F63F66" w:rsidP="00EE66B1">
            <w:pPr>
              <w:pStyle w:val="aa"/>
              <w:spacing w:line="276" w:lineRule="auto"/>
              <w:ind w:left="360"/>
              <w:jc w:val="both"/>
              <w:rPr>
                <w:rFonts w:eastAsia="A"/>
                <w:sz w:val="26"/>
                <w:szCs w:val="26"/>
              </w:rPr>
            </w:pPr>
            <w:r w:rsidRPr="000A4784">
              <w:rPr>
                <w:rFonts w:eastAsia="A"/>
                <w:sz w:val="26"/>
                <w:szCs w:val="26"/>
              </w:rPr>
              <w:t>7</w:t>
            </w:r>
            <w:r>
              <w:rPr>
                <w:rFonts w:eastAsia="A"/>
                <w:sz w:val="26"/>
                <w:szCs w:val="26"/>
              </w:rPr>
              <w:t>.</w:t>
            </w:r>
            <w:r w:rsidRPr="000A4784">
              <w:rPr>
                <w:rFonts w:eastAsia="A"/>
                <w:sz w:val="26"/>
                <w:szCs w:val="26"/>
              </w:rPr>
              <w:tab/>
              <w:t>Стратегию продвижения в указанный период (ежемесячный план работ);</w:t>
            </w:r>
          </w:p>
          <w:p w:rsidR="00F63F66" w:rsidRPr="000A4784" w:rsidRDefault="00F63F66" w:rsidP="00EE66B1">
            <w:pPr>
              <w:pStyle w:val="aa"/>
              <w:spacing w:line="276" w:lineRule="auto"/>
              <w:ind w:left="360"/>
              <w:jc w:val="both"/>
              <w:rPr>
                <w:rFonts w:eastAsia="A"/>
                <w:sz w:val="26"/>
                <w:szCs w:val="26"/>
              </w:rPr>
            </w:pPr>
            <w:r w:rsidRPr="000A4784">
              <w:rPr>
                <w:rFonts w:eastAsia="A"/>
                <w:sz w:val="26"/>
                <w:szCs w:val="26"/>
              </w:rPr>
              <w:t>8</w:t>
            </w:r>
            <w:r>
              <w:rPr>
                <w:rFonts w:eastAsia="A"/>
                <w:sz w:val="26"/>
                <w:szCs w:val="26"/>
              </w:rPr>
              <w:t xml:space="preserve">. </w:t>
            </w:r>
            <w:r w:rsidRPr="000A4784">
              <w:rPr>
                <w:rFonts w:eastAsia="A"/>
                <w:sz w:val="26"/>
                <w:szCs w:val="26"/>
              </w:rPr>
              <w:t>Иные предложения для эффективного роста позиций по продвигаемым запросам и роста видимости сайта.</w:t>
            </w:r>
          </w:p>
          <w:p w:rsidR="00F63F66" w:rsidRPr="00DD22B7" w:rsidRDefault="00F63F66" w:rsidP="00F63F66">
            <w:pPr>
              <w:shd w:val="clear" w:color="auto" w:fill="FFFFFF" w:themeFill="background1"/>
              <w:autoSpaceDE w:val="0"/>
              <w:autoSpaceDN w:val="0"/>
              <w:adjustRightInd w:val="0"/>
              <w:ind w:firstLine="459"/>
              <w:jc w:val="both"/>
              <w:rPr>
                <w:rFonts w:eastAsia="A"/>
                <w:sz w:val="26"/>
                <w:szCs w:val="26"/>
              </w:rPr>
            </w:pPr>
            <w:r w:rsidRPr="00DD22B7">
              <w:rPr>
                <w:rFonts w:eastAsia="A"/>
                <w:sz w:val="26"/>
                <w:szCs w:val="26"/>
              </w:rPr>
              <w:t>Коммерческое предложение, сопутствующая корреспонденция и документация должны быть представлены участником на русском (белорусском) языке.</w:t>
            </w:r>
          </w:p>
          <w:p w:rsidR="00F63F66" w:rsidRPr="00DD22B7" w:rsidRDefault="00F63F66" w:rsidP="00F63F66">
            <w:pPr>
              <w:shd w:val="clear" w:color="auto" w:fill="FFFFFF" w:themeFill="background1"/>
              <w:autoSpaceDE w:val="0"/>
              <w:autoSpaceDN w:val="0"/>
              <w:adjustRightInd w:val="0"/>
              <w:ind w:firstLine="490"/>
              <w:jc w:val="both"/>
              <w:rPr>
                <w:rFonts w:eastAsia="A"/>
                <w:sz w:val="26"/>
                <w:szCs w:val="26"/>
              </w:rPr>
            </w:pPr>
            <w:r w:rsidRPr="00DD22B7">
              <w:rPr>
                <w:rFonts w:eastAsia="A"/>
                <w:sz w:val="26"/>
                <w:szCs w:val="26"/>
              </w:rPr>
              <w:t>В коммерческом предложении не должно быть никаких вставок между строк, подтирок или приписок, за исключением необходимых исправлений ошибок, сделанных участником; исправления должны быть подписаны лицом, подписывающим коммерческое предложение.</w:t>
            </w:r>
          </w:p>
          <w:p w:rsidR="00F63F66" w:rsidRPr="00DD22B7" w:rsidRDefault="00F63F66" w:rsidP="00F63F66">
            <w:pPr>
              <w:shd w:val="clear" w:color="auto" w:fill="FFFFFF" w:themeFill="background1"/>
              <w:autoSpaceDE w:val="0"/>
              <w:autoSpaceDN w:val="0"/>
              <w:adjustRightInd w:val="0"/>
              <w:jc w:val="both"/>
              <w:rPr>
                <w:rFonts w:eastAsia="A"/>
                <w:sz w:val="26"/>
                <w:szCs w:val="26"/>
              </w:rPr>
            </w:pPr>
            <w:r w:rsidRPr="00DD22B7">
              <w:rPr>
                <w:rFonts w:eastAsia="A"/>
                <w:sz w:val="26"/>
                <w:szCs w:val="26"/>
              </w:rPr>
              <w:t>Коммерческое предложение должно:</w:t>
            </w:r>
          </w:p>
          <w:p w:rsidR="00F63F66" w:rsidRPr="00DD22B7" w:rsidRDefault="00F63F66" w:rsidP="00F63F66">
            <w:pPr>
              <w:pStyle w:val="aa"/>
              <w:numPr>
                <w:ilvl w:val="0"/>
                <w:numId w:val="3"/>
              </w:numPr>
              <w:shd w:val="clear" w:color="auto" w:fill="FFFFFF" w:themeFill="background1"/>
              <w:autoSpaceDE w:val="0"/>
              <w:autoSpaceDN w:val="0"/>
              <w:adjustRightInd w:val="0"/>
              <w:jc w:val="both"/>
              <w:rPr>
                <w:rFonts w:eastAsia="A"/>
                <w:sz w:val="26"/>
                <w:szCs w:val="26"/>
              </w:rPr>
            </w:pPr>
            <w:r w:rsidRPr="00DD22B7">
              <w:rPr>
                <w:rFonts w:eastAsia="A"/>
                <w:sz w:val="26"/>
                <w:szCs w:val="26"/>
              </w:rPr>
              <w:t>иметь нумерацию страниц;</w:t>
            </w:r>
          </w:p>
          <w:p w:rsidR="00F63F66" w:rsidRPr="00DD22B7" w:rsidRDefault="00F63F66" w:rsidP="00F63F66">
            <w:pPr>
              <w:pStyle w:val="aa"/>
              <w:numPr>
                <w:ilvl w:val="0"/>
                <w:numId w:val="3"/>
              </w:numPr>
              <w:shd w:val="clear" w:color="auto" w:fill="FFFFFF" w:themeFill="background1"/>
              <w:autoSpaceDE w:val="0"/>
              <w:autoSpaceDN w:val="0"/>
              <w:adjustRightInd w:val="0"/>
              <w:jc w:val="both"/>
              <w:rPr>
                <w:rFonts w:eastAsia="A"/>
                <w:sz w:val="26"/>
                <w:szCs w:val="26"/>
              </w:rPr>
            </w:pPr>
            <w:r w:rsidRPr="00DD22B7">
              <w:rPr>
                <w:rFonts w:eastAsia="A"/>
                <w:sz w:val="26"/>
                <w:szCs w:val="26"/>
              </w:rPr>
              <w:t xml:space="preserve">быть подписано руководителем (уполномоченным должностным лицом); </w:t>
            </w:r>
          </w:p>
          <w:p w:rsidR="00F63F66" w:rsidRPr="00DD22B7" w:rsidRDefault="00F63F66" w:rsidP="00F63F66">
            <w:pPr>
              <w:pStyle w:val="aa"/>
              <w:numPr>
                <w:ilvl w:val="0"/>
                <w:numId w:val="3"/>
              </w:numPr>
              <w:shd w:val="clear" w:color="auto" w:fill="FFFFFF" w:themeFill="background1"/>
              <w:autoSpaceDE w:val="0"/>
              <w:autoSpaceDN w:val="0"/>
              <w:adjustRightInd w:val="0"/>
              <w:jc w:val="both"/>
              <w:rPr>
                <w:rFonts w:eastAsia="A"/>
                <w:sz w:val="26"/>
                <w:szCs w:val="26"/>
              </w:rPr>
            </w:pPr>
            <w:r w:rsidRPr="00DD22B7">
              <w:rPr>
                <w:rFonts w:eastAsia="A"/>
                <w:sz w:val="26"/>
                <w:szCs w:val="26"/>
              </w:rPr>
              <w:t>заверено печатью (при наличии).</w:t>
            </w:r>
          </w:p>
          <w:p w:rsidR="00F63F66" w:rsidRPr="005D59D2" w:rsidRDefault="00F63F66" w:rsidP="00F63F66">
            <w:pPr>
              <w:shd w:val="clear" w:color="auto" w:fill="FFFFFF" w:themeFill="background1"/>
              <w:autoSpaceDE w:val="0"/>
              <w:autoSpaceDN w:val="0"/>
              <w:adjustRightInd w:val="0"/>
              <w:jc w:val="both"/>
              <w:rPr>
                <w:rFonts w:eastAsia="A"/>
                <w:b/>
                <w:sz w:val="26"/>
                <w:szCs w:val="26"/>
              </w:rPr>
            </w:pPr>
            <w:r w:rsidRPr="005D59D2">
              <w:rPr>
                <w:rFonts w:eastAsia="A"/>
                <w:b/>
                <w:sz w:val="26"/>
                <w:szCs w:val="26"/>
              </w:rPr>
              <w:t>Приложени</w:t>
            </w:r>
            <w:r w:rsidR="00632158">
              <w:rPr>
                <w:rFonts w:eastAsia="A"/>
                <w:b/>
                <w:sz w:val="26"/>
                <w:szCs w:val="26"/>
              </w:rPr>
              <w:t>я</w:t>
            </w:r>
            <w:r w:rsidRPr="005D59D2">
              <w:rPr>
                <w:rFonts w:eastAsia="A"/>
                <w:b/>
                <w:sz w:val="26"/>
                <w:szCs w:val="26"/>
              </w:rPr>
              <w:t xml:space="preserve"> к коммерческому предложению:</w:t>
            </w:r>
          </w:p>
          <w:p w:rsidR="00F63F66" w:rsidRPr="00DD22B7" w:rsidRDefault="00F63F66" w:rsidP="00F63F66">
            <w:pPr>
              <w:pStyle w:val="aa"/>
              <w:numPr>
                <w:ilvl w:val="0"/>
                <w:numId w:val="4"/>
              </w:numPr>
              <w:shd w:val="clear" w:color="auto" w:fill="FFFFFF" w:themeFill="background1"/>
              <w:autoSpaceDE w:val="0"/>
              <w:autoSpaceDN w:val="0"/>
              <w:adjustRightInd w:val="0"/>
              <w:jc w:val="both"/>
              <w:rPr>
                <w:rFonts w:eastAsia="A"/>
                <w:sz w:val="26"/>
                <w:szCs w:val="26"/>
              </w:rPr>
            </w:pPr>
            <w:r w:rsidRPr="00DD22B7">
              <w:rPr>
                <w:rFonts w:eastAsia="A"/>
                <w:sz w:val="26"/>
                <w:szCs w:val="26"/>
              </w:rPr>
              <w:t>учредительные документы;</w:t>
            </w:r>
          </w:p>
          <w:p w:rsidR="00F63F66" w:rsidRPr="00DD22B7" w:rsidRDefault="00F63F66" w:rsidP="00F63F66">
            <w:pPr>
              <w:pStyle w:val="aa"/>
              <w:numPr>
                <w:ilvl w:val="0"/>
                <w:numId w:val="4"/>
              </w:numPr>
              <w:shd w:val="clear" w:color="auto" w:fill="FFFFFF" w:themeFill="background1"/>
              <w:autoSpaceDE w:val="0"/>
              <w:autoSpaceDN w:val="0"/>
              <w:adjustRightInd w:val="0"/>
              <w:jc w:val="both"/>
              <w:rPr>
                <w:rFonts w:eastAsia="A"/>
                <w:sz w:val="26"/>
                <w:szCs w:val="26"/>
              </w:rPr>
            </w:pPr>
            <w:r w:rsidRPr="00DD22B7">
              <w:rPr>
                <w:rFonts w:eastAsia="A"/>
                <w:sz w:val="26"/>
                <w:szCs w:val="26"/>
              </w:rPr>
              <w:t>свидетельство о государственной регистрации;</w:t>
            </w:r>
          </w:p>
          <w:p w:rsidR="00F63F66" w:rsidRDefault="00F63F66" w:rsidP="00520DB5">
            <w:pPr>
              <w:pStyle w:val="aa"/>
              <w:numPr>
                <w:ilvl w:val="0"/>
                <w:numId w:val="4"/>
              </w:numPr>
              <w:shd w:val="clear" w:color="auto" w:fill="FFFFFF" w:themeFill="background1"/>
              <w:autoSpaceDE w:val="0"/>
              <w:autoSpaceDN w:val="0"/>
              <w:adjustRightInd w:val="0"/>
              <w:jc w:val="both"/>
              <w:rPr>
                <w:rFonts w:eastAsia="A"/>
                <w:sz w:val="26"/>
                <w:szCs w:val="26"/>
              </w:rPr>
            </w:pPr>
            <w:r w:rsidRPr="00DD22B7">
              <w:rPr>
                <w:rFonts w:eastAsia="A"/>
                <w:sz w:val="26"/>
                <w:szCs w:val="26"/>
              </w:rPr>
              <w:t xml:space="preserve">согласие руководителя на предоставление сведений из информационных ресурсов Министерства внутренних дел Республики Беларусь </w:t>
            </w:r>
            <w:r w:rsidR="00520DB5" w:rsidRPr="00520DB5">
              <w:rPr>
                <w:rFonts w:eastAsia="A"/>
                <w:sz w:val="26"/>
                <w:szCs w:val="26"/>
              </w:rPr>
              <w:t>и Фонда социальной защиты населения Министерства труда и социальной защиты Республики Беларусь</w:t>
            </w:r>
            <w:r w:rsidRPr="00DD22B7">
              <w:rPr>
                <w:rFonts w:eastAsia="A"/>
                <w:sz w:val="26"/>
                <w:szCs w:val="26"/>
              </w:rPr>
              <w:t xml:space="preserve"> по установленной форме (Приложение № 2 к Приглашению).</w:t>
            </w:r>
          </w:p>
          <w:p w:rsidR="00F63F66" w:rsidRDefault="00F63F66" w:rsidP="00F63F66">
            <w:pPr>
              <w:pStyle w:val="aa"/>
              <w:numPr>
                <w:ilvl w:val="0"/>
                <w:numId w:val="4"/>
              </w:numPr>
              <w:shd w:val="clear" w:color="auto" w:fill="FFFFFF" w:themeFill="background1"/>
              <w:autoSpaceDE w:val="0"/>
              <w:autoSpaceDN w:val="0"/>
              <w:adjustRightInd w:val="0"/>
              <w:jc w:val="both"/>
              <w:rPr>
                <w:rFonts w:eastAsia="A"/>
                <w:sz w:val="26"/>
                <w:szCs w:val="26"/>
              </w:rPr>
            </w:pPr>
            <w:r w:rsidRPr="00A066E0">
              <w:rPr>
                <w:rFonts w:eastAsia="A"/>
                <w:sz w:val="26"/>
                <w:szCs w:val="26"/>
              </w:rPr>
              <w:t>документы подтверждающие квалификационные</w:t>
            </w:r>
            <w:r w:rsidR="00632158">
              <w:rPr>
                <w:rFonts w:eastAsia="A"/>
                <w:sz w:val="26"/>
                <w:szCs w:val="26"/>
              </w:rPr>
              <w:t xml:space="preserve"> </w:t>
            </w:r>
            <w:r w:rsidRPr="00A066E0">
              <w:rPr>
                <w:rFonts w:eastAsia="A"/>
                <w:sz w:val="26"/>
                <w:szCs w:val="26"/>
              </w:rPr>
              <w:t>/дополнительные требования к участникам:</w:t>
            </w:r>
          </w:p>
          <w:p w:rsidR="00F63F66" w:rsidRDefault="00F63F66" w:rsidP="00F63F66">
            <w:pPr>
              <w:pStyle w:val="aa"/>
              <w:numPr>
                <w:ilvl w:val="1"/>
                <w:numId w:val="4"/>
              </w:numPr>
              <w:shd w:val="clear" w:color="auto" w:fill="FFFFFF" w:themeFill="background1"/>
              <w:autoSpaceDE w:val="0"/>
              <w:autoSpaceDN w:val="0"/>
              <w:adjustRightInd w:val="0"/>
              <w:jc w:val="both"/>
              <w:rPr>
                <w:rFonts w:eastAsia="A"/>
                <w:sz w:val="26"/>
                <w:szCs w:val="26"/>
              </w:rPr>
            </w:pPr>
            <w:r>
              <w:rPr>
                <w:rFonts w:eastAsia="A"/>
                <w:sz w:val="26"/>
                <w:szCs w:val="26"/>
              </w:rPr>
              <w:t>выписка</w:t>
            </w:r>
            <w:r w:rsidRPr="00A066E0">
              <w:rPr>
                <w:rFonts w:eastAsia="A"/>
                <w:sz w:val="26"/>
                <w:szCs w:val="26"/>
              </w:rPr>
              <w:t xml:space="preserve"> из штатного расписания/копии договоров подряда</w:t>
            </w:r>
            <w:r>
              <w:rPr>
                <w:rFonts w:eastAsia="A"/>
                <w:sz w:val="26"/>
                <w:szCs w:val="26"/>
              </w:rPr>
              <w:t>;</w:t>
            </w:r>
          </w:p>
          <w:p w:rsidR="00F63F66" w:rsidRDefault="00F63F66" w:rsidP="00F63F66">
            <w:pPr>
              <w:pStyle w:val="aa"/>
              <w:numPr>
                <w:ilvl w:val="1"/>
                <w:numId w:val="4"/>
              </w:numPr>
              <w:shd w:val="clear" w:color="auto" w:fill="FFFFFF" w:themeFill="background1"/>
              <w:autoSpaceDE w:val="0"/>
              <w:autoSpaceDN w:val="0"/>
              <w:adjustRightInd w:val="0"/>
              <w:jc w:val="both"/>
              <w:rPr>
                <w:rFonts w:eastAsia="A"/>
                <w:sz w:val="26"/>
                <w:szCs w:val="26"/>
              </w:rPr>
            </w:pPr>
            <w:r>
              <w:rPr>
                <w:rFonts w:eastAsia="A"/>
                <w:sz w:val="26"/>
                <w:szCs w:val="26"/>
              </w:rPr>
              <w:lastRenderedPageBreak/>
              <w:t xml:space="preserve">копии действующих </w:t>
            </w:r>
            <w:r w:rsidRPr="00A066E0">
              <w:rPr>
                <w:rFonts w:eastAsia="A"/>
                <w:sz w:val="26"/>
                <w:szCs w:val="26"/>
              </w:rPr>
              <w:t xml:space="preserve">сертификатов Яндекс Метрики и </w:t>
            </w:r>
            <w:proofErr w:type="spellStart"/>
            <w:r w:rsidRPr="00A066E0">
              <w:rPr>
                <w:rFonts w:eastAsia="A"/>
                <w:sz w:val="26"/>
                <w:szCs w:val="26"/>
              </w:rPr>
              <w:t>Google</w:t>
            </w:r>
            <w:proofErr w:type="spellEnd"/>
            <w:r w:rsidRPr="00A066E0">
              <w:rPr>
                <w:rFonts w:eastAsia="A"/>
                <w:sz w:val="26"/>
                <w:szCs w:val="26"/>
              </w:rPr>
              <w:t xml:space="preserve"> </w:t>
            </w:r>
            <w:proofErr w:type="spellStart"/>
            <w:r w:rsidRPr="00A066E0">
              <w:rPr>
                <w:rFonts w:eastAsia="A"/>
                <w:sz w:val="26"/>
                <w:szCs w:val="26"/>
              </w:rPr>
              <w:t>Analytics</w:t>
            </w:r>
            <w:proofErr w:type="spellEnd"/>
            <w:r>
              <w:rPr>
                <w:rFonts w:eastAsia="A"/>
                <w:sz w:val="26"/>
                <w:szCs w:val="26"/>
              </w:rPr>
              <w:t>;</w:t>
            </w:r>
          </w:p>
          <w:p w:rsidR="00F63F66" w:rsidRDefault="00F63F66" w:rsidP="00F63F66">
            <w:pPr>
              <w:pStyle w:val="aa"/>
              <w:numPr>
                <w:ilvl w:val="1"/>
                <w:numId w:val="4"/>
              </w:numPr>
              <w:shd w:val="clear" w:color="auto" w:fill="FFFFFF" w:themeFill="background1"/>
              <w:autoSpaceDE w:val="0"/>
              <w:autoSpaceDN w:val="0"/>
              <w:adjustRightInd w:val="0"/>
              <w:jc w:val="both"/>
              <w:rPr>
                <w:rFonts w:eastAsia="A"/>
                <w:sz w:val="26"/>
                <w:szCs w:val="26"/>
              </w:rPr>
            </w:pPr>
            <w:r w:rsidRPr="00E95E0A">
              <w:rPr>
                <w:rFonts w:eastAsia="A"/>
                <w:sz w:val="26"/>
                <w:szCs w:val="26"/>
              </w:rPr>
              <w:t>презентация компании (клиенты, кейсы, опыт в SEO-продвижении сайтов банков, отзывы/</w:t>
            </w:r>
            <w:r w:rsidR="00991035">
              <w:rPr>
                <w:rFonts w:eastAsia="A"/>
                <w:sz w:val="26"/>
                <w:szCs w:val="26"/>
              </w:rPr>
              <w:t xml:space="preserve"> </w:t>
            </w:r>
            <w:r w:rsidRPr="00E95E0A">
              <w:rPr>
                <w:rFonts w:eastAsia="A"/>
                <w:sz w:val="26"/>
                <w:szCs w:val="26"/>
              </w:rPr>
              <w:t>рекомендации от не менее 3-х клиентов);</w:t>
            </w:r>
          </w:p>
          <w:p w:rsidR="00F63F66" w:rsidRPr="00991035" w:rsidRDefault="00F63F66" w:rsidP="00F63F66">
            <w:pPr>
              <w:pStyle w:val="aa"/>
              <w:numPr>
                <w:ilvl w:val="0"/>
                <w:numId w:val="4"/>
              </w:numPr>
              <w:autoSpaceDE w:val="0"/>
              <w:autoSpaceDN w:val="0"/>
              <w:adjustRightInd w:val="0"/>
              <w:jc w:val="both"/>
              <w:rPr>
                <w:rFonts w:eastAsia="A"/>
                <w:sz w:val="26"/>
                <w:szCs w:val="26"/>
              </w:rPr>
            </w:pPr>
            <w:r w:rsidRPr="00991035">
              <w:rPr>
                <w:rFonts w:eastAsia="A"/>
                <w:sz w:val="26"/>
                <w:szCs w:val="26"/>
              </w:rPr>
              <w:t>проект договора.</w:t>
            </w:r>
          </w:p>
          <w:p w:rsidR="00F63F66" w:rsidRPr="000E176B" w:rsidRDefault="00F63F66" w:rsidP="00F63F66">
            <w:pPr>
              <w:autoSpaceDE w:val="0"/>
              <w:autoSpaceDN w:val="0"/>
              <w:adjustRightInd w:val="0"/>
              <w:jc w:val="both"/>
              <w:rPr>
                <w:sz w:val="28"/>
                <w:szCs w:val="28"/>
              </w:rPr>
            </w:pPr>
            <w:r w:rsidRPr="000E176B">
              <w:rPr>
                <w:rFonts w:eastAsia="A"/>
                <w:sz w:val="26"/>
                <w:szCs w:val="26"/>
              </w:rPr>
              <w:t>Участники-нерезиденты Республики Беларусь представляют документы, аналогичные вышеуказанным в соответствии с законодательством стран.</w:t>
            </w:r>
          </w:p>
        </w:tc>
      </w:tr>
      <w:tr w:rsidR="00F63F66" w:rsidRPr="00DD22B7" w:rsidTr="00111EF8">
        <w:tc>
          <w:tcPr>
            <w:tcW w:w="3119" w:type="dxa"/>
            <w:shd w:val="clear" w:color="auto" w:fill="auto"/>
            <w:vAlign w:val="center"/>
          </w:tcPr>
          <w:p w:rsidR="00F63F66" w:rsidRPr="00DD22B7" w:rsidRDefault="00F63F66" w:rsidP="00F63F66">
            <w:pPr>
              <w:shd w:val="clear" w:color="auto" w:fill="FFFFFF" w:themeFill="background1"/>
              <w:rPr>
                <w:rFonts w:eastAsia="A"/>
                <w:sz w:val="26"/>
                <w:szCs w:val="26"/>
              </w:rPr>
            </w:pPr>
            <w:r w:rsidRPr="00DD22B7">
              <w:rPr>
                <w:rFonts w:eastAsia="A"/>
                <w:sz w:val="26"/>
                <w:szCs w:val="26"/>
              </w:rPr>
              <w:lastRenderedPageBreak/>
              <w:t xml:space="preserve">Требования по условиям оплаты: </w:t>
            </w:r>
          </w:p>
        </w:tc>
        <w:tc>
          <w:tcPr>
            <w:tcW w:w="7088" w:type="dxa"/>
            <w:shd w:val="clear" w:color="auto" w:fill="auto"/>
          </w:tcPr>
          <w:p w:rsidR="00F63F66" w:rsidRPr="00DD22B7" w:rsidRDefault="00F63F66" w:rsidP="00F63F66">
            <w:pPr>
              <w:shd w:val="clear" w:color="auto" w:fill="FFFFFF" w:themeFill="background1"/>
              <w:autoSpaceDE w:val="0"/>
              <w:autoSpaceDN w:val="0"/>
              <w:adjustRightInd w:val="0"/>
              <w:jc w:val="both"/>
              <w:rPr>
                <w:rFonts w:eastAsia="A"/>
                <w:sz w:val="26"/>
                <w:szCs w:val="26"/>
              </w:rPr>
            </w:pPr>
            <w:r w:rsidRPr="00DD22B7">
              <w:rPr>
                <w:rFonts w:eastAsia="A"/>
                <w:sz w:val="26"/>
                <w:szCs w:val="26"/>
              </w:rPr>
              <w:t>Оплата производится:</w:t>
            </w:r>
          </w:p>
          <w:p w:rsidR="00F63F66" w:rsidRPr="00DD22B7" w:rsidRDefault="00F63F66" w:rsidP="00F63F66">
            <w:pPr>
              <w:shd w:val="clear" w:color="auto" w:fill="FFFFFF" w:themeFill="background1"/>
              <w:jc w:val="both"/>
              <w:rPr>
                <w:rFonts w:eastAsia="A"/>
                <w:sz w:val="26"/>
                <w:szCs w:val="26"/>
              </w:rPr>
            </w:pPr>
            <w:r w:rsidRPr="00D13F90">
              <w:rPr>
                <w:sz w:val="26"/>
                <w:szCs w:val="26"/>
              </w:rPr>
              <w:t>ежемесячно по факту оказания услуг на основании соответствующих документов</w:t>
            </w:r>
          </w:p>
        </w:tc>
      </w:tr>
      <w:tr w:rsidR="00F63F66" w:rsidRPr="00DD22B7" w:rsidTr="00111EF8">
        <w:tc>
          <w:tcPr>
            <w:tcW w:w="3119" w:type="dxa"/>
            <w:shd w:val="clear" w:color="auto" w:fill="auto"/>
          </w:tcPr>
          <w:p w:rsidR="00F63F66" w:rsidRPr="00DD22B7" w:rsidRDefault="00F63F66" w:rsidP="00F63F66">
            <w:pPr>
              <w:shd w:val="clear" w:color="auto" w:fill="FFFFFF" w:themeFill="background1"/>
              <w:rPr>
                <w:rFonts w:eastAsia="A"/>
                <w:sz w:val="26"/>
                <w:szCs w:val="26"/>
              </w:rPr>
            </w:pPr>
            <w:r w:rsidRPr="00DD22B7">
              <w:rPr>
                <w:rFonts w:eastAsia="A"/>
                <w:sz w:val="26"/>
                <w:szCs w:val="26"/>
              </w:rPr>
              <w:t xml:space="preserve">Наименование валюты предоставления коммерческих предложений:  </w:t>
            </w:r>
          </w:p>
        </w:tc>
        <w:tc>
          <w:tcPr>
            <w:tcW w:w="7088" w:type="dxa"/>
            <w:shd w:val="clear" w:color="auto" w:fill="auto"/>
          </w:tcPr>
          <w:p w:rsidR="00F63F66" w:rsidRPr="00DD22B7" w:rsidRDefault="00F63F66" w:rsidP="00F63F66">
            <w:pPr>
              <w:shd w:val="clear" w:color="auto" w:fill="FFFFFF" w:themeFill="background1"/>
              <w:jc w:val="both"/>
              <w:rPr>
                <w:rFonts w:eastAsia="A"/>
                <w:sz w:val="26"/>
                <w:szCs w:val="26"/>
              </w:rPr>
            </w:pPr>
            <w:r w:rsidRPr="00DD22B7">
              <w:rPr>
                <w:rFonts w:eastAsia="A"/>
                <w:sz w:val="26"/>
                <w:szCs w:val="26"/>
              </w:rPr>
              <w:t>Белорусские рубли (BYN).</w:t>
            </w:r>
          </w:p>
        </w:tc>
      </w:tr>
      <w:tr w:rsidR="00F63F66" w:rsidRPr="00DD22B7" w:rsidTr="00111EF8">
        <w:tc>
          <w:tcPr>
            <w:tcW w:w="3119" w:type="dxa"/>
            <w:shd w:val="clear" w:color="auto" w:fill="auto"/>
            <w:vAlign w:val="center"/>
          </w:tcPr>
          <w:p w:rsidR="00F63F66" w:rsidRPr="00DD22B7" w:rsidRDefault="00F63F66" w:rsidP="00F63F66">
            <w:pPr>
              <w:shd w:val="clear" w:color="auto" w:fill="FFFFFF" w:themeFill="background1"/>
              <w:rPr>
                <w:rFonts w:eastAsia="A"/>
                <w:sz w:val="26"/>
                <w:szCs w:val="26"/>
              </w:rPr>
            </w:pPr>
            <w:r w:rsidRPr="00DD22B7">
              <w:rPr>
                <w:rFonts w:eastAsia="A"/>
                <w:sz w:val="26"/>
                <w:szCs w:val="26"/>
              </w:rPr>
              <w:t>Обязательные условия договора:</w:t>
            </w:r>
          </w:p>
        </w:tc>
        <w:tc>
          <w:tcPr>
            <w:tcW w:w="7088" w:type="dxa"/>
            <w:shd w:val="clear" w:color="auto" w:fill="auto"/>
          </w:tcPr>
          <w:p w:rsidR="00F63F66" w:rsidRPr="00DD22B7" w:rsidRDefault="00F63F66" w:rsidP="00F63F66">
            <w:pPr>
              <w:shd w:val="clear" w:color="auto" w:fill="FFFFFF" w:themeFill="background1"/>
              <w:autoSpaceDE w:val="0"/>
              <w:autoSpaceDN w:val="0"/>
              <w:adjustRightInd w:val="0"/>
              <w:jc w:val="both"/>
              <w:rPr>
                <w:rFonts w:eastAsia="A"/>
                <w:sz w:val="26"/>
                <w:szCs w:val="26"/>
              </w:rPr>
            </w:pPr>
            <w:r w:rsidRPr="00DD22B7">
              <w:rPr>
                <w:rFonts w:eastAsia="A"/>
                <w:sz w:val="26"/>
                <w:szCs w:val="26"/>
              </w:rPr>
              <w:t xml:space="preserve">Срок и условия </w:t>
            </w:r>
            <w:r>
              <w:rPr>
                <w:rFonts w:eastAsia="A"/>
                <w:sz w:val="26"/>
                <w:szCs w:val="26"/>
              </w:rPr>
              <w:t>услуг</w:t>
            </w:r>
            <w:r w:rsidRPr="00DD22B7">
              <w:rPr>
                <w:rFonts w:eastAsia="A"/>
                <w:sz w:val="26"/>
                <w:szCs w:val="26"/>
              </w:rPr>
              <w:t>, условия оплаты в соответствии с требованиями настоящих документов, меры ответственности за их неисполнение, антикоррупционная оговорка согласно Приложению № 3 к Приглашению.</w:t>
            </w:r>
          </w:p>
          <w:p w:rsidR="00F63F66" w:rsidRPr="00DD22B7" w:rsidRDefault="00F63F66" w:rsidP="00F63F66">
            <w:pPr>
              <w:pStyle w:val="a3"/>
              <w:shd w:val="clear" w:color="auto" w:fill="FFFFFF" w:themeFill="background1"/>
              <w:jc w:val="both"/>
              <w:rPr>
                <w:rFonts w:ascii="Times New Roman" w:eastAsia="A" w:hAnsi="Times New Roman"/>
                <w:sz w:val="26"/>
                <w:szCs w:val="26"/>
                <w:lang w:eastAsia="ru-RU"/>
              </w:rPr>
            </w:pPr>
            <w:r w:rsidRPr="00DD22B7">
              <w:rPr>
                <w:rFonts w:ascii="Times New Roman" w:eastAsia="A" w:hAnsi="Times New Roman"/>
                <w:sz w:val="26"/>
                <w:szCs w:val="26"/>
                <w:lang w:eastAsia="ru-RU"/>
              </w:rPr>
              <w:t>Ответственность Сторон:</w:t>
            </w:r>
          </w:p>
          <w:p w:rsidR="00F63F66" w:rsidRPr="00054E88" w:rsidRDefault="00F63F66" w:rsidP="00F63F66">
            <w:pPr>
              <w:pStyle w:val="ConsPlusNormal"/>
              <w:jc w:val="both"/>
              <w:rPr>
                <w:rFonts w:ascii="Times New Roman" w:eastAsia="A" w:hAnsi="Times New Roman" w:cs="Times New Roman"/>
                <w:sz w:val="26"/>
                <w:szCs w:val="26"/>
              </w:rPr>
            </w:pPr>
            <w:r w:rsidRPr="00054E88">
              <w:rPr>
                <w:rFonts w:ascii="Times New Roman" w:eastAsia="A" w:hAnsi="Times New Roman" w:cs="Times New Roman"/>
                <w:sz w:val="26"/>
                <w:szCs w:val="26"/>
              </w:rPr>
              <w:t>При просрочке Заказчиком оплаты услуг</w:t>
            </w:r>
            <w:r>
              <w:rPr>
                <w:rFonts w:ascii="Times New Roman" w:eastAsia="A" w:hAnsi="Times New Roman" w:cs="Times New Roman"/>
                <w:sz w:val="26"/>
                <w:szCs w:val="26"/>
              </w:rPr>
              <w:t>, Заказчик выплачивает Участнику</w:t>
            </w:r>
            <w:r w:rsidRPr="00054E88">
              <w:rPr>
                <w:rFonts w:ascii="Times New Roman" w:eastAsia="A" w:hAnsi="Times New Roman" w:cs="Times New Roman"/>
                <w:sz w:val="26"/>
                <w:szCs w:val="26"/>
              </w:rPr>
              <w:t xml:space="preserve"> неустойку в размере 0,1 от невыплаченной в срок суммы за каждый день просрочки. Выплата неустойки не освобождает Заказчика от обязанностей оплаты стоимости оказанных услуг. </w:t>
            </w:r>
          </w:p>
          <w:p w:rsidR="00F63F66" w:rsidRDefault="00F63F66" w:rsidP="00F63F66">
            <w:pPr>
              <w:pStyle w:val="ConsPlusNormal"/>
              <w:shd w:val="clear" w:color="auto" w:fill="FFFFFF" w:themeFill="background1"/>
              <w:jc w:val="both"/>
              <w:rPr>
                <w:rFonts w:ascii="Times New Roman" w:eastAsia="A" w:hAnsi="Times New Roman" w:cs="Times New Roman"/>
                <w:color w:val="FF0000"/>
                <w:sz w:val="26"/>
                <w:szCs w:val="26"/>
              </w:rPr>
            </w:pPr>
            <w:r w:rsidRPr="00054E88">
              <w:rPr>
                <w:rFonts w:ascii="Times New Roman" w:eastAsia="A" w:hAnsi="Times New Roman" w:cs="Times New Roman"/>
                <w:sz w:val="26"/>
                <w:szCs w:val="26"/>
              </w:rPr>
              <w:t xml:space="preserve">При просрочке </w:t>
            </w:r>
            <w:r>
              <w:rPr>
                <w:rFonts w:ascii="Times New Roman" w:eastAsia="A" w:hAnsi="Times New Roman" w:cs="Times New Roman"/>
                <w:sz w:val="26"/>
                <w:szCs w:val="26"/>
              </w:rPr>
              <w:t>Участником</w:t>
            </w:r>
            <w:r w:rsidRPr="00054E88">
              <w:rPr>
                <w:rFonts w:ascii="Times New Roman" w:eastAsia="A" w:hAnsi="Times New Roman" w:cs="Times New Roman"/>
                <w:sz w:val="26"/>
                <w:szCs w:val="26"/>
              </w:rPr>
              <w:t xml:space="preserve"> оказания услуг, </w:t>
            </w:r>
            <w:r>
              <w:rPr>
                <w:rFonts w:ascii="Times New Roman" w:eastAsia="A" w:hAnsi="Times New Roman" w:cs="Times New Roman"/>
                <w:sz w:val="26"/>
                <w:szCs w:val="26"/>
              </w:rPr>
              <w:t>Участник</w:t>
            </w:r>
            <w:r w:rsidRPr="00054E88">
              <w:rPr>
                <w:rFonts w:ascii="Times New Roman" w:eastAsia="A" w:hAnsi="Times New Roman" w:cs="Times New Roman"/>
                <w:sz w:val="26"/>
                <w:szCs w:val="26"/>
              </w:rPr>
              <w:t xml:space="preserve"> выплачивает Заказчику неустойку в размере 0,1% от стоимости услуг в соответствующем Отчетном периоде (или соответствующей части услуг, если услуги не оказаны частично и можно определить стоимость соответствующей части услуг) за каждый день просрочки.</w:t>
            </w:r>
            <w:r w:rsidRPr="00054E88">
              <w:rPr>
                <w:rFonts w:ascii="Times New Roman" w:eastAsia="A" w:hAnsi="Times New Roman" w:cs="Times New Roman"/>
                <w:color w:val="FF0000"/>
                <w:sz w:val="26"/>
                <w:szCs w:val="26"/>
              </w:rPr>
              <w:t xml:space="preserve">  </w:t>
            </w:r>
          </w:p>
          <w:p w:rsidR="00CB488C" w:rsidRPr="00DD22B7" w:rsidRDefault="00CB488C" w:rsidP="00F63F66">
            <w:pPr>
              <w:pStyle w:val="ConsPlusNormal"/>
              <w:shd w:val="clear" w:color="auto" w:fill="FFFFFF" w:themeFill="background1"/>
              <w:jc w:val="both"/>
              <w:rPr>
                <w:rFonts w:ascii="Times New Roman" w:eastAsia="A" w:hAnsi="Times New Roman" w:cs="Times New Roman"/>
                <w:sz w:val="26"/>
                <w:szCs w:val="26"/>
              </w:rPr>
            </w:pPr>
            <w:r w:rsidRPr="00CB488C">
              <w:rPr>
                <w:rFonts w:ascii="Times New Roman" w:eastAsia="A" w:hAnsi="Times New Roman" w:cs="Times New Roman"/>
                <w:sz w:val="26"/>
                <w:szCs w:val="26"/>
              </w:rPr>
              <w:t>Срок заключения договора со дня принятия решения о выборе контрагента в течение 20 дней, либо предоставить письменное заявление об отказе.</w:t>
            </w:r>
          </w:p>
        </w:tc>
      </w:tr>
      <w:tr w:rsidR="00F63F66" w:rsidRPr="00DD22B7" w:rsidTr="00111EF8">
        <w:tc>
          <w:tcPr>
            <w:tcW w:w="3119" w:type="dxa"/>
            <w:shd w:val="clear" w:color="auto" w:fill="auto"/>
            <w:vAlign w:val="center"/>
          </w:tcPr>
          <w:p w:rsidR="00F63F66" w:rsidRPr="00DD22B7" w:rsidRDefault="00F63F66" w:rsidP="00F63F66">
            <w:pPr>
              <w:shd w:val="clear" w:color="auto" w:fill="FFFFFF" w:themeFill="background1"/>
              <w:rPr>
                <w:rFonts w:eastAsia="A"/>
                <w:sz w:val="26"/>
                <w:szCs w:val="26"/>
              </w:rPr>
            </w:pPr>
            <w:r w:rsidRPr="00DD22B7">
              <w:rPr>
                <w:rFonts w:eastAsia="A"/>
                <w:sz w:val="26"/>
                <w:szCs w:val="26"/>
              </w:rPr>
              <w:t>Способ предоставления коммерческих предложений:</w:t>
            </w:r>
          </w:p>
        </w:tc>
        <w:tc>
          <w:tcPr>
            <w:tcW w:w="7088" w:type="dxa"/>
            <w:shd w:val="clear" w:color="auto" w:fill="auto"/>
          </w:tcPr>
          <w:p w:rsidR="00F63F66" w:rsidRPr="00DD22B7" w:rsidRDefault="00F63F66" w:rsidP="00F63F66">
            <w:pPr>
              <w:shd w:val="clear" w:color="auto" w:fill="FFFFFF" w:themeFill="background1"/>
              <w:jc w:val="both"/>
              <w:rPr>
                <w:rFonts w:eastAsia="A"/>
                <w:sz w:val="26"/>
                <w:szCs w:val="26"/>
              </w:rPr>
            </w:pPr>
            <w:r w:rsidRPr="00DD22B7">
              <w:rPr>
                <w:rFonts w:eastAsia="A"/>
                <w:sz w:val="26"/>
                <w:szCs w:val="26"/>
              </w:rPr>
              <w:t>По электронной почте на адрес:</w:t>
            </w:r>
          </w:p>
          <w:p w:rsidR="00F63F66" w:rsidRPr="00DD22B7" w:rsidRDefault="00F507EA" w:rsidP="00F63F66">
            <w:pPr>
              <w:shd w:val="clear" w:color="auto" w:fill="FFFFFF" w:themeFill="background1"/>
              <w:jc w:val="both"/>
              <w:rPr>
                <w:rFonts w:eastAsia="A"/>
                <w:sz w:val="26"/>
                <w:szCs w:val="26"/>
              </w:rPr>
            </w:pPr>
            <w:hyperlink r:id="rId8" w:history="1">
              <w:r w:rsidR="00F63F66" w:rsidRPr="00DD22B7">
                <w:rPr>
                  <w:rFonts w:eastAsia="A"/>
                  <w:sz w:val="26"/>
                  <w:szCs w:val="26"/>
                </w:rPr>
                <w:t>Tenders@sber-bank.by</w:t>
              </w:r>
            </w:hyperlink>
            <w:r w:rsidR="00F63F66" w:rsidRPr="00DD22B7">
              <w:rPr>
                <w:rFonts w:eastAsia="A"/>
                <w:sz w:val="26"/>
                <w:szCs w:val="26"/>
              </w:rPr>
              <w:t xml:space="preserve"> с пометкой (тема сообщения) «</w:t>
            </w:r>
            <w:r w:rsidR="00F63F66" w:rsidRPr="009C2D15">
              <w:rPr>
                <w:rFonts w:eastAsia="A"/>
                <w:sz w:val="26"/>
                <w:szCs w:val="26"/>
              </w:rPr>
              <w:t>Услуги по SEO-сопровождению официального сайта ОАО «</w:t>
            </w:r>
            <w:proofErr w:type="spellStart"/>
            <w:r w:rsidR="00F63F66" w:rsidRPr="009C2D15">
              <w:rPr>
                <w:rFonts w:eastAsia="A"/>
                <w:sz w:val="26"/>
                <w:szCs w:val="26"/>
              </w:rPr>
              <w:t>Сбер</w:t>
            </w:r>
            <w:proofErr w:type="spellEnd"/>
            <w:r w:rsidR="00F63F66" w:rsidRPr="009C2D15">
              <w:rPr>
                <w:rFonts w:eastAsia="A"/>
                <w:sz w:val="26"/>
                <w:szCs w:val="26"/>
              </w:rPr>
              <w:t xml:space="preserve"> Банк» (www.sber-bank.by)</w:t>
            </w:r>
            <w:r w:rsidR="00F63F66" w:rsidRPr="00DD22B7">
              <w:rPr>
                <w:rFonts w:eastAsia="A"/>
                <w:sz w:val="26"/>
                <w:szCs w:val="26"/>
              </w:rPr>
              <w:t>».</w:t>
            </w:r>
          </w:p>
        </w:tc>
      </w:tr>
      <w:tr w:rsidR="00F63F66" w:rsidRPr="00DD22B7" w:rsidTr="003D0E43">
        <w:trPr>
          <w:trHeight w:val="627"/>
        </w:trPr>
        <w:tc>
          <w:tcPr>
            <w:tcW w:w="3119" w:type="dxa"/>
            <w:shd w:val="clear" w:color="auto" w:fill="auto"/>
            <w:vAlign w:val="center"/>
          </w:tcPr>
          <w:p w:rsidR="00F63F66" w:rsidRPr="00DD22B7" w:rsidRDefault="00F63F66" w:rsidP="00F63F66">
            <w:pPr>
              <w:shd w:val="clear" w:color="auto" w:fill="FFFFFF" w:themeFill="background1"/>
              <w:rPr>
                <w:rFonts w:eastAsia="A"/>
                <w:sz w:val="26"/>
                <w:szCs w:val="26"/>
              </w:rPr>
            </w:pPr>
            <w:r w:rsidRPr="00DD22B7">
              <w:rPr>
                <w:rFonts w:eastAsia="A"/>
                <w:sz w:val="26"/>
                <w:szCs w:val="26"/>
              </w:rPr>
              <w:t>Валюта заключения договора:</w:t>
            </w:r>
          </w:p>
        </w:tc>
        <w:tc>
          <w:tcPr>
            <w:tcW w:w="7088" w:type="dxa"/>
            <w:shd w:val="clear" w:color="auto" w:fill="auto"/>
          </w:tcPr>
          <w:p w:rsidR="00F63F66" w:rsidRPr="00DD22B7" w:rsidRDefault="00F63F66" w:rsidP="00F63F66">
            <w:pPr>
              <w:shd w:val="clear" w:color="auto" w:fill="FFFFFF" w:themeFill="background1"/>
              <w:jc w:val="both"/>
              <w:rPr>
                <w:rFonts w:eastAsia="A"/>
                <w:sz w:val="26"/>
                <w:szCs w:val="26"/>
              </w:rPr>
            </w:pPr>
            <w:r w:rsidRPr="00DD22B7">
              <w:rPr>
                <w:rFonts w:eastAsia="A"/>
                <w:sz w:val="26"/>
                <w:szCs w:val="26"/>
              </w:rPr>
              <w:t>Белорусский рубль (BYN).</w:t>
            </w:r>
          </w:p>
        </w:tc>
      </w:tr>
      <w:tr w:rsidR="00F63F66" w:rsidRPr="00DD22B7" w:rsidTr="00111EF8">
        <w:tc>
          <w:tcPr>
            <w:tcW w:w="3119" w:type="dxa"/>
            <w:shd w:val="clear" w:color="auto" w:fill="auto"/>
            <w:vAlign w:val="center"/>
          </w:tcPr>
          <w:p w:rsidR="00F63F66" w:rsidRPr="00DD22B7" w:rsidRDefault="00F63F66" w:rsidP="00F63F66">
            <w:pPr>
              <w:shd w:val="clear" w:color="auto" w:fill="FFFFFF" w:themeFill="background1"/>
              <w:rPr>
                <w:rFonts w:eastAsia="A"/>
                <w:sz w:val="26"/>
                <w:szCs w:val="26"/>
              </w:rPr>
            </w:pPr>
            <w:r w:rsidRPr="00DD22B7">
              <w:rPr>
                <w:rFonts w:eastAsia="A"/>
                <w:sz w:val="26"/>
                <w:szCs w:val="26"/>
              </w:rPr>
              <w:t>Контактное лицо по проведению процедуры закупки:</w:t>
            </w:r>
          </w:p>
        </w:tc>
        <w:tc>
          <w:tcPr>
            <w:tcW w:w="7088" w:type="dxa"/>
            <w:shd w:val="clear" w:color="auto" w:fill="auto"/>
          </w:tcPr>
          <w:p w:rsidR="00F63F66" w:rsidRPr="00DD22B7" w:rsidRDefault="00F63F66" w:rsidP="00F63F66">
            <w:pPr>
              <w:pStyle w:val="a3"/>
              <w:widowControl w:val="0"/>
              <w:shd w:val="clear" w:color="auto" w:fill="FFFFFF" w:themeFill="background1"/>
              <w:jc w:val="both"/>
              <w:rPr>
                <w:rFonts w:ascii="Times New Roman" w:eastAsia="A" w:hAnsi="Times New Roman"/>
                <w:sz w:val="26"/>
                <w:szCs w:val="26"/>
                <w:lang w:eastAsia="ru-RU"/>
              </w:rPr>
            </w:pPr>
            <w:r>
              <w:rPr>
                <w:rFonts w:ascii="Times New Roman" w:eastAsia="A" w:hAnsi="Times New Roman"/>
                <w:sz w:val="26"/>
                <w:szCs w:val="26"/>
                <w:lang w:eastAsia="ru-RU"/>
              </w:rPr>
              <w:t>Трасковский Игорь Михайлович</w:t>
            </w:r>
          </w:p>
          <w:p w:rsidR="00F63F66" w:rsidRPr="00DD22B7" w:rsidRDefault="00F63F66" w:rsidP="00F63F66">
            <w:pPr>
              <w:pStyle w:val="a3"/>
              <w:widowControl w:val="0"/>
              <w:shd w:val="clear" w:color="auto" w:fill="FFFFFF" w:themeFill="background1"/>
              <w:jc w:val="both"/>
              <w:rPr>
                <w:rFonts w:ascii="Times New Roman" w:eastAsia="A" w:hAnsi="Times New Roman"/>
                <w:sz w:val="26"/>
                <w:szCs w:val="26"/>
                <w:lang w:eastAsia="ru-RU"/>
              </w:rPr>
            </w:pPr>
            <w:r>
              <w:rPr>
                <w:rFonts w:ascii="Times New Roman" w:eastAsia="A" w:hAnsi="Times New Roman"/>
                <w:sz w:val="26"/>
                <w:szCs w:val="26"/>
                <w:lang w:eastAsia="ru-RU"/>
              </w:rPr>
              <w:t>тел. +375 17 359 90 89</w:t>
            </w:r>
          </w:p>
        </w:tc>
      </w:tr>
      <w:tr w:rsidR="00F63F66" w:rsidRPr="00DD22B7" w:rsidTr="00111EF8">
        <w:tc>
          <w:tcPr>
            <w:tcW w:w="3119" w:type="dxa"/>
            <w:shd w:val="clear" w:color="auto" w:fill="auto"/>
            <w:vAlign w:val="center"/>
          </w:tcPr>
          <w:p w:rsidR="00F63F66" w:rsidRPr="00DD22B7" w:rsidRDefault="00F63F66" w:rsidP="00F63F66">
            <w:pPr>
              <w:shd w:val="clear" w:color="auto" w:fill="FFFFFF" w:themeFill="background1"/>
              <w:rPr>
                <w:rFonts w:eastAsia="A"/>
                <w:sz w:val="26"/>
                <w:szCs w:val="26"/>
              </w:rPr>
            </w:pPr>
            <w:r w:rsidRPr="00DD22B7">
              <w:rPr>
                <w:rFonts w:eastAsia="A"/>
                <w:sz w:val="26"/>
                <w:szCs w:val="26"/>
              </w:rPr>
              <w:t>Контактное лицо по предмету закупки:</w:t>
            </w:r>
          </w:p>
        </w:tc>
        <w:tc>
          <w:tcPr>
            <w:tcW w:w="7088" w:type="dxa"/>
            <w:shd w:val="clear" w:color="auto" w:fill="auto"/>
          </w:tcPr>
          <w:p w:rsidR="00F63F66" w:rsidRDefault="00F63F66" w:rsidP="00F63F66">
            <w:pPr>
              <w:pStyle w:val="a3"/>
              <w:widowControl w:val="0"/>
              <w:shd w:val="clear" w:color="auto" w:fill="FFFFFF" w:themeFill="background1"/>
              <w:jc w:val="both"/>
              <w:rPr>
                <w:rFonts w:ascii="Times New Roman" w:eastAsia="A" w:hAnsi="Times New Roman"/>
                <w:sz w:val="26"/>
                <w:szCs w:val="26"/>
                <w:lang w:eastAsia="ru-RU"/>
              </w:rPr>
            </w:pPr>
            <w:proofErr w:type="spellStart"/>
            <w:r>
              <w:rPr>
                <w:rFonts w:ascii="Times New Roman" w:eastAsia="A" w:hAnsi="Times New Roman"/>
                <w:sz w:val="26"/>
                <w:szCs w:val="26"/>
                <w:lang w:eastAsia="ru-RU"/>
              </w:rPr>
              <w:t>Ильюта</w:t>
            </w:r>
            <w:proofErr w:type="spellEnd"/>
            <w:r>
              <w:rPr>
                <w:rFonts w:ascii="Times New Roman" w:eastAsia="A" w:hAnsi="Times New Roman"/>
                <w:sz w:val="26"/>
                <w:szCs w:val="26"/>
                <w:lang w:eastAsia="ru-RU"/>
              </w:rPr>
              <w:t xml:space="preserve"> Диана Вадимовна</w:t>
            </w:r>
          </w:p>
          <w:p w:rsidR="00F63F66" w:rsidRPr="00DD22B7" w:rsidRDefault="00F63F66" w:rsidP="00F63F66">
            <w:pPr>
              <w:pStyle w:val="a3"/>
              <w:widowControl w:val="0"/>
              <w:shd w:val="clear" w:color="auto" w:fill="FFFFFF" w:themeFill="background1"/>
              <w:jc w:val="both"/>
              <w:rPr>
                <w:rFonts w:ascii="Times New Roman" w:eastAsia="A" w:hAnsi="Times New Roman"/>
                <w:sz w:val="26"/>
                <w:szCs w:val="26"/>
                <w:lang w:eastAsia="ru-RU"/>
              </w:rPr>
            </w:pPr>
            <w:r w:rsidRPr="00DD22B7">
              <w:rPr>
                <w:rFonts w:ascii="Times New Roman" w:eastAsia="A" w:hAnsi="Times New Roman"/>
                <w:sz w:val="26"/>
                <w:szCs w:val="26"/>
                <w:lang w:eastAsia="ru-RU"/>
              </w:rPr>
              <w:t xml:space="preserve"> тел. +375 17 359 </w:t>
            </w:r>
            <w:r>
              <w:rPr>
                <w:rFonts w:ascii="Times New Roman" w:eastAsia="A" w:hAnsi="Times New Roman"/>
                <w:sz w:val="26"/>
                <w:szCs w:val="26"/>
                <w:lang w:eastAsia="ru-RU"/>
              </w:rPr>
              <w:t>92 47</w:t>
            </w:r>
          </w:p>
        </w:tc>
      </w:tr>
      <w:tr w:rsidR="00F63F66" w:rsidRPr="00DD22B7" w:rsidTr="00111EF8">
        <w:trPr>
          <w:trHeight w:val="655"/>
        </w:trPr>
        <w:tc>
          <w:tcPr>
            <w:tcW w:w="3119" w:type="dxa"/>
            <w:shd w:val="clear" w:color="auto" w:fill="auto"/>
            <w:vAlign w:val="center"/>
          </w:tcPr>
          <w:p w:rsidR="00F63F66" w:rsidRPr="00DD22B7" w:rsidRDefault="00F63F66" w:rsidP="00F63F66">
            <w:pPr>
              <w:shd w:val="clear" w:color="auto" w:fill="FFFFFF" w:themeFill="background1"/>
              <w:rPr>
                <w:rFonts w:eastAsia="A"/>
                <w:sz w:val="26"/>
                <w:szCs w:val="26"/>
              </w:rPr>
            </w:pPr>
            <w:r w:rsidRPr="00DD22B7">
              <w:rPr>
                <w:rFonts w:eastAsia="A"/>
                <w:sz w:val="26"/>
                <w:szCs w:val="26"/>
              </w:rPr>
              <w:t>Срок предоставления:</w:t>
            </w:r>
          </w:p>
        </w:tc>
        <w:tc>
          <w:tcPr>
            <w:tcW w:w="7088" w:type="dxa"/>
            <w:shd w:val="clear" w:color="auto" w:fill="auto"/>
            <w:vAlign w:val="center"/>
          </w:tcPr>
          <w:p w:rsidR="00F63F66" w:rsidRPr="00DD22B7" w:rsidRDefault="00F63F66" w:rsidP="004556AE">
            <w:pPr>
              <w:pStyle w:val="a3"/>
              <w:widowControl w:val="0"/>
              <w:shd w:val="clear" w:color="auto" w:fill="FFFFFF" w:themeFill="background1"/>
              <w:jc w:val="both"/>
              <w:rPr>
                <w:rFonts w:ascii="Times New Roman" w:eastAsia="A" w:hAnsi="Times New Roman"/>
                <w:sz w:val="26"/>
                <w:szCs w:val="26"/>
                <w:lang w:eastAsia="ru-RU"/>
              </w:rPr>
            </w:pPr>
            <w:r w:rsidRPr="00DD22B7">
              <w:rPr>
                <w:rFonts w:ascii="Times New Roman" w:eastAsia="A" w:hAnsi="Times New Roman"/>
                <w:sz w:val="26"/>
                <w:szCs w:val="26"/>
                <w:lang w:eastAsia="ru-RU"/>
              </w:rPr>
              <w:t xml:space="preserve">до 23 часов 59 минут </w:t>
            </w:r>
            <w:r>
              <w:rPr>
                <w:rFonts w:ascii="Times New Roman" w:eastAsia="A" w:hAnsi="Times New Roman"/>
                <w:sz w:val="26"/>
                <w:szCs w:val="26"/>
                <w:lang w:eastAsia="ru-RU"/>
              </w:rPr>
              <w:t>0</w:t>
            </w:r>
            <w:r w:rsidR="004556AE">
              <w:rPr>
                <w:rFonts w:ascii="Times New Roman" w:eastAsia="A" w:hAnsi="Times New Roman"/>
                <w:sz w:val="26"/>
                <w:szCs w:val="26"/>
                <w:lang w:eastAsia="ru-RU"/>
              </w:rPr>
              <w:t>4</w:t>
            </w:r>
            <w:r w:rsidRPr="00DD22B7">
              <w:rPr>
                <w:rFonts w:ascii="Times New Roman" w:eastAsia="A" w:hAnsi="Times New Roman"/>
                <w:sz w:val="26"/>
                <w:szCs w:val="26"/>
                <w:lang w:eastAsia="ru-RU"/>
              </w:rPr>
              <w:t xml:space="preserve"> </w:t>
            </w:r>
            <w:r>
              <w:rPr>
                <w:rFonts w:ascii="Times New Roman" w:eastAsia="A" w:hAnsi="Times New Roman"/>
                <w:sz w:val="26"/>
                <w:szCs w:val="26"/>
                <w:lang w:eastAsia="ru-RU"/>
              </w:rPr>
              <w:t>марта</w:t>
            </w:r>
            <w:r w:rsidRPr="00DD22B7">
              <w:rPr>
                <w:rFonts w:ascii="Times New Roman" w:eastAsia="A" w:hAnsi="Times New Roman"/>
                <w:sz w:val="26"/>
                <w:szCs w:val="26"/>
                <w:lang w:eastAsia="ru-RU"/>
              </w:rPr>
              <w:t xml:space="preserve"> 202</w:t>
            </w:r>
            <w:r w:rsidR="007B2D61">
              <w:rPr>
                <w:rFonts w:ascii="Times New Roman" w:eastAsia="A" w:hAnsi="Times New Roman"/>
                <w:sz w:val="26"/>
                <w:szCs w:val="26"/>
                <w:lang w:eastAsia="ru-RU"/>
              </w:rPr>
              <w:t>4</w:t>
            </w:r>
            <w:r w:rsidRPr="00DD22B7">
              <w:rPr>
                <w:rFonts w:ascii="Times New Roman" w:eastAsia="A" w:hAnsi="Times New Roman"/>
                <w:sz w:val="26"/>
                <w:szCs w:val="26"/>
                <w:lang w:eastAsia="ru-RU"/>
              </w:rPr>
              <w:t xml:space="preserve"> г.</w:t>
            </w:r>
          </w:p>
        </w:tc>
      </w:tr>
    </w:tbl>
    <w:p w:rsidR="00992B90" w:rsidRPr="00DD22B7" w:rsidRDefault="0043744A" w:rsidP="003D0E43">
      <w:pPr>
        <w:shd w:val="clear" w:color="auto" w:fill="FFFFFF" w:themeFill="background1"/>
        <w:ind w:firstLine="708"/>
        <w:jc w:val="both"/>
        <w:rPr>
          <w:rFonts w:eastAsia="A"/>
          <w:sz w:val="28"/>
          <w:szCs w:val="28"/>
        </w:rPr>
      </w:pPr>
      <w:r w:rsidRPr="00DD22B7">
        <w:rPr>
          <w:rFonts w:eastAsia="A"/>
          <w:sz w:val="28"/>
          <w:szCs w:val="28"/>
        </w:rPr>
        <w:lastRenderedPageBreak/>
        <w:t>Коммерческие предложения, поступившее в Банк после истечения окончательного срока его представления, к рассмотрению не принимаются.</w:t>
      </w:r>
    </w:p>
    <w:p w:rsidR="005A778B" w:rsidRPr="00DD22B7" w:rsidRDefault="005A778B" w:rsidP="003D0E43">
      <w:pPr>
        <w:pStyle w:val="ConsPlusNormal"/>
        <w:shd w:val="clear" w:color="auto" w:fill="FFFFFF" w:themeFill="background1"/>
        <w:ind w:firstLine="709"/>
        <w:jc w:val="both"/>
        <w:rPr>
          <w:rFonts w:ascii="Times New Roman" w:eastAsia="A" w:hAnsi="Times New Roman" w:cs="Times New Roman"/>
          <w:sz w:val="28"/>
          <w:szCs w:val="28"/>
        </w:rPr>
      </w:pPr>
      <w:r w:rsidRPr="00DD22B7">
        <w:rPr>
          <w:rFonts w:ascii="Times New Roman" w:eastAsia="A" w:hAnsi="Times New Roman" w:cs="Times New Roman"/>
          <w:sz w:val="28"/>
          <w:szCs w:val="28"/>
        </w:rPr>
        <w:t xml:space="preserve">Перечисленные выше условия являются существенными и обязательны для Участников процедуры </w:t>
      </w:r>
      <w:r w:rsidR="00FE551B" w:rsidRPr="00DD22B7">
        <w:rPr>
          <w:rFonts w:ascii="Times New Roman" w:eastAsia="A" w:hAnsi="Times New Roman" w:cs="Times New Roman"/>
          <w:sz w:val="28"/>
          <w:szCs w:val="28"/>
        </w:rPr>
        <w:t>оформления конкурентного листа</w:t>
      </w:r>
      <w:r w:rsidRPr="00DD22B7">
        <w:rPr>
          <w:rFonts w:ascii="Times New Roman" w:eastAsia="A" w:hAnsi="Times New Roman" w:cs="Times New Roman"/>
          <w:sz w:val="28"/>
          <w:szCs w:val="28"/>
        </w:rPr>
        <w:t xml:space="preserve">. Невыполнение Участником одного из перечисленных условий является основанием для отклонения предложения как не соответствующего требованиям </w:t>
      </w:r>
      <w:r w:rsidR="00FE551B" w:rsidRPr="00DD22B7">
        <w:rPr>
          <w:rFonts w:ascii="Times New Roman" w:eastAsia="A" w:hAnsi="Times New Roman" w:cs="Times New Roman"/>
          <w:sz w:val="28"/>
          <w:szCs w:val="28"/>
        </w:rPr>
        <w:t>Заказчика</w:t>
      </w:r>
      <w:r w:rsidRPr="00DD22B7">
        <w:rPr>
          <w:rFonts w:ascii="Times New Roman" w:eastAsia="A" w:hAnsi="Times New Roman" w:cs="Times New Roman"/>
          <w:sz w:val="28"/>
          <w:szCs w:val="28"/>
        </w:rPr>
        <w:t>.</w:t>
      </w:r>
    </w:p>
    <w:p w:rsidR="003F6D35" w:rsidRPr="00DD22B7" w:rsidRDefault="003F6D35" w:rsidP="003D0E43">
      <w:pPr>
        <w:shd w:val="clear" w:color="auto" w:fill="FFFFFF" w:themeFill="background1"/>
        <w:ind w:firstLine="708"/>
        <w:jc w:val="both"/>
        <w:rPr>
          <w:rFonts w:eastAsia="A"/>
          <w:sz w:val="28"/>
          <w:szCs w:val="28"/>
        </w:rPr>
      </w:pPr>
      <w:r w:rsidRPr="00DD22B7">
        <w:rPr>
          <w:rFonts w:eastAsia="A"/>
          <w:sz w:val="28"/>
          <w:szCs w:val="28"/>
        </w:rPr>
        <w:t>Изменение стоимости предмета закупки, указанной в предложении, возможно только при проведении переговоров по снижению цены</w:t>
      </w:r>
      <w:r w:rsidR="00411FF4" w:rsidRPr="00DD22B7">
        <w:rPr>
          <w:rFonts w:eastAsia="A"/>
          <w:sz w:val="28"/>
          <w:szCs w:val="28"/>
        </w:rPr>
        <w:t>.</w:t>
      </w:r>
    </w:p>
    <w:p w:rsidR="00E0682E" w:rsidRPr="00DD22B7" w:rsidRDefault="0076578C" w:rsidP="003D0E43">
      <w:pPr>
        <w:shd w:val="clear" w:color="auto" w:fill="FFFFFF" w:themeFill="background1"/>
        <w:ind w:firstLine="708"/>
        <w:jc w:val="both"/>
        <w:rPr>
          <w:rFonts w:eastAsia="A"/>
          <w:sz w:val="28"/>
          <w:szCs w:val="28"/>
        </w:rPr>
      </w:pPr>
      <w:r w:rsidRPr="00DD22B7">
        <w:rPr>
          <w:rFonts w:eastAsia="A"/>
          <w:sz w:val="28"/>
          <w:szCs w:val="28"/>
        </w:rPr>
        <w:t>Заказчик вправе отменить процедуру закупки до за</w:t>
      </w:r>
      <w:r w:rsidR="007C7A35" w:rsidRPr="00DD22B7">
        <w:rPr>
          <w:rFonts w:eastAsia="A"/>
          <w:sz w:val="28"/>
          <w:szCs w:val="28"/>
        </w:rPr>
        <w:t>ключения договора с победителем и не несет за это ответственность перед участниками процедуры закупки.</w:t>
      </w:r>
    </w:p>
    <w:p w:rsidR="00C32B5A" w:rsidRPr="00DD22B7" w:rsidRDefault="007752D9" w:rsidP="003D0E43">
      <w:pPr>
        <w:pStyle w:val="ConsPlusNormal"/>
        <w:shd w:val="clear" w:color="auto" w:fill="FFFFFF" w:themeFill="background1"/>
        <w:ind w:firstLine="709"/>
        <w:jc w:val="both"/>
        <w:rPr>
          <w:rFonts w:ascii="Times New Roman" w:eastAsia="A" w:hAnsi="Times New Roman" w:cs="Times New Roman"/>
          <w:sz w:val="28"/>
          <w:szCs w:val="28"/>
        </w:rPr>
      </w:pPr>
      <w:r w:rsidRPr="00DD22B7">
        <w:rPr>
          <w:rFonts w:ascii="Times New Roman" w:eastAsia="A" w:hAnsi="Times New Roman" w:cs="Times New Roman"/>
          <w:sz w:val="28"/>
          <w:szCs w:val="28"/>
        </w:rPr>
        <w:t>Перечень приложений:</w:t>
      </w:r>
    </w:p>
    <w:p w:rsidR="00C32B5A" w:rsidRPr="00DD22B7" w:rsidRDefault="00C32B5A" w:rsidP="006C36E4">
      <w:pPr>
        <w:pStyle w:val="ConsPlusNormal"/>
        <w:shd w:val="clear" w:color="auto" w:fill="FFFFFF" w:themeFill="background1"/>
        <w:ind w:firstLine="709"/>
        <w:jc w:val="both"/>
        <w:rPr>
          <w:rFonts w:ascii="Times New Roman" w:eastAsia="A" w:hAnsi="Times New Roman" w:cs="Times New Roman"/>
          <w:sz w:val="28"/>
          <w:szCs w:val="28"/>
        </w:rPr>
      </w:pPr>
      <w:r w:rsidRPr="00DD22B7">
        <w:rPr>
          <w:rFonts w:ascii="Times New Roman" w:eastAsia="A" w:hAnsi="Times New Roman" w:cs="Times New Roman"/>
          <w:sz w:val="28"/>
          <w:szCs w:val="28"/>
        </w:rPr>
        <w:t>приложение № 1 «</w:t>
      </w:r>
      <w:r w:rsidR="006C36E4" w:rsidRPr="006C36E4">
        <w:rPr>
          <w:rFonts w:ascii="Times New Roman" w:eastAsia="A" w:hAnsi="Times New Roman" w:cs="Times New Roman"/>
          <w:sz w:val="28"/>
          <w:szCs w:val="28"/>
        </w:rPr>
        <w:t>Требования, предъявляемые к услу</w:t>
      </w:r>
      <w:r w:rsidR="006C36E4">
        <w:rPr>
          <w:rFonts w:ascii="Times New Roman" w:eastAsia="A" w:hAnsi="Times New Roman" w:cs="Times New Roman"/>
          <w:sz w:val="28"/>
          <w:szCs w:val="28"/>
        </w:rPr>
        <w:t xml:space="preserve">гам по SEO-сопровождению </w:t>
      </w:r>
      <w:r w:rsidR="006C36E4" w:rsidRPr="006C36E4">
        <w:rPr>
          <w:rFonts w:ascii="Times New Roman" w:eastAsia="A" w:hAnsi="Times New Roman" w:cs="Times New Roman"/>
          <w:sz w:val="28"/>
          <w:szCs w:val="28"/>
        </w:rPr>
        <w:t>официального сайта ОАО «</w:t>
      </w:r>
      <w:proofErr w:type="spellStart"/>
      <w:r w:rsidR="006C36E4" w:rsidRPr="006C36E4">
        <w:rPr>
          <w:rFonts w:ascii="Times New Roman" w:eastAsia="A" w:hAnsi="Times New Roman" w:cs="Times New Roman"/>
          <w:sz w:val="28"/>
          <w:szCs w:val="28"/>
        </w:rPr>
        <w:t>Сбер</w:t>
      </w:r>
      <w:proofErr w:type="spellEnd"/>
      <w:r w:rsidR="006C36E4" w:rsidRPr="006C36E4">
        <w:rPr>
          <w:rFonts w:ascii="Times New Roman" w:eastAsia="A" w:hAnsi="Times New Roman" w:cs="Times New Roman"/>
          <w:sz w:val="28"/>
          <w:szCs w:val="28"/>
        </w:rPr>
        <w:t xml:space="preserve"> Банк»</w:t>
      </w:r>
      <w:r w:rsidRPr="00DD22B7">
        <w:rPr>
          <w:rFonts w:ascii="Times New Roman" w:eastAsia="A" w:hAnsi="Times New Roman" w:cs="Times New Roman"/>
          <w:sz w:val="28"/>
          <w:szCs w:val="28"/>
        </w:rPr>
        <w:t xml:space="preserve">» на </w:t>
      </w:r>
      <w:r w:rsidR="00E20688" w:rsidRPr="00DD22B7">
        <w:rPr>
          <w:rFonts w:ascii="Times New Roman" w:eastAsia="A" w:hAnsi="Times New Roman" w:cs="Times New Roman"/>
          <w:sz w:val="28"/>
          <w:szCs w:val="28"/>
        </w:rPr>
        <w:t>4</w:t>
      </w:r>
      <w:r w:rsidRPr="00DD22B7">
        <w:rPr>
          <w:rFonts w:ascii="Times New Roman" w:eastAsia="A" w:hAnsi="Times New Roman" w:cs="Times New Roman"/>
          <w:sz w:val="28"/>
          <w:szCs w:val="28"/>
        </w:rPr>
        <w:t>л. в 1 экз.;</w:t>
      </w:r>
    </w:p>
    <w:p w:rsidR="00BA66BA" w:rsidRPr="00DD22B7" w:rsidRDefault="00C32B5A" w:rsidP="003D0E43">
      <w:pPr>
        <w:shd w:val="clear" w:color="auto" w:fill="FFFFFF" w:themeFill="background1"/>
        <w:ind w:firstLine="708"/>
        <w:jc w:val="both"/>
        <w:rPr>
          <w:rFonts w:eastAsia="A"/>
          <w:sz w:val="28"/>
          <w:szCs w:val="28"/>
        </w:rPr>
      </w:pPr>
      <w:r w:rsidRPr="00DD22B7">
        <w:rPr>
          <w:rFonts w:eastAsia="A"/>
          <w:sz w:val="28"/>
          <w:szCs w:val="28"/>
        </w:rPr>
        <w:t>приложение №</w:t>
      </w:r>
      <w:r w:rsidR="005A778B" w:rsidRPr="00DD22B7">
        <w:rPr>
          <w:rFonts w:eastAsia="A"/>
          <w:sz w:val="28"/>
          <w:szCs w:val="28"/>
        </w:rPr>
        <w:t xml:space="preserve"> </w:t>
      </w:r>
      <w:r w:rsidRPr="00DD22B7">
        <w:rPr>
          <w:rFonts w:eastAsia="A"/>
          <w:sz w:val="28"/>
          <w:szCs w:val="28"/>
        </w:rPr>
        <w:t>2 «</w:t>
      </w:r>
      <w:r w:rsidR="00221FE0" w:rsidRPr="00DD22B7">
        <w:rPr>
          <w:rFonts w:eastAsia="A"/>
          <w:sz w:val="28"/>
          <w:szCs w:val="28"/>
        </w:rPr>
        <w:t>Согласие</w:t>
      </w:r>
      <w:r w:rsidRPr="00DD22B7">
        <w:rPr>
          <w:rFonts w:eastAsia="A"/>
          <w:sz w:val="28"/>
          <w:szCs w:val="28"/>
        </w:rPr>
        <w:t>» на 1 л. в 1 экз</w:t>
      </w:r>
      <w:r w:rsidR="005A778B" w:rsidRPr="00DD22B7">
        <w:rPr>
          <w:rFonts w:eastAsia="A"/>
          <w:sz w:val="28"/>
          <w:szCs w:val="28"/>
        </w:rPr>
        <w:t>.</w:t>
      </w:r>
      <w:r w:rsidR="00654CB1" w:rsidRPr="00DD22B7">
        <w:rPr>
          <w:rFonts w:eastAsia="A"/>
          <w:sz w:val="28"/>
          <w:szCs w:val="28"/>
        </w:rPr>
        <w:t>;</w:t>
      </w:r>
    </w:p>
    <w:p w:rsidR="00654CB1" w:rsidRPr="00DD22B7" w:rsidRDefault="00654CB1" w:rsidP="003D0E43">
      <w:pPr>
        <w:shd w:val="clear" w:color="auto" w:fill="FFFFFF" w:themeFill="background1"/>
        <w:ind w:firstLine="709"/>
        <w:rPr>
          <w:rFonts w:eastAsia="A"/>
          <w:sz w:val="28"/>
          <w:szCs w:val="28"/>
        </w:rPr>
      </w:pPr>
      <w:r w:rsidRPr="00DD22B7">
        <w:rPr>
          <w:rFonts w:eastAsia="A"/>
          <w:sz w:val="28"/>
          <w:szCs w:val="28"/>
        </w:rPr>
        <w:t>приложение № 3 «Антикоррупционная оговорка» на 2 л. в 1 экз.;</w:t>
      </w:r>
    </w:p>
    <w:p w:rsidR="00654CB1" w:rsidRPr="00DD22B7" w:rsidRDefault="00654CB1" w:rsidP="000A1646">
      <w:pPr>
        <w:shd w:val="clear" w:color="auto" w:fill="FFFFFF" w:themeFill="background1"/>
        <w:jc w:val="both"/>
        <w:rPr>
          <w:rFonts w:eastAsia="A"/>
          <w:sz w:val="28"/>
          <w:szCs w:val="28"/>
        </w:rPr>
      </w:pPr>
    </w:p>
    <w:p w:rsidR="007752D9" w:rsidRPr="00DD22B7" w:rsidRDefault="007752D9" w:rsidP="000A1646">
      <w:pPr>
        <w:shd w:val="clear" w:color="auto" w:fill="FFFFFF" w:themeFill="background1"/>
        <w:jc w:val="both"/>
        <w:rPr>
          <w:rFonts w:eastAsia="A"/>
          <w:sz w:val="28"/>
          <w:szCs w:val="28"/>
        </w:rPr>
      </w:pPr>
    </w:p>
    <w:p w:rsidR="007752D9" w:rsidRPr="00DD22B7" w:rsidRDefault="007752D9" w:rsidP="000A1646">
      <w:pPr>
        <w:shd w:val="clear" w:color="auto" w:fill="FFFFFF" w:themeFill="background1"/>
        <w:jc w:val="both"/>
        <w:rPr>
          <w:rFonts w:eastAsia="A"/>
          <w:sz w:val="28"/>
          <w:szCs w:val="28"/>
        </w:rPr>
      </w:pPr>
    </w:p>
    <w:p w:rsidR="007752D9" w:rsidRPr="00DD22B7" w:rsidRDefault="007752D9" w:rsidP="000A1646">
      <w:pPr>
        <w:shd w:val="clear" w:color="auto" w:fill="FFFFFF" w:themeFill="background1"/>
        <w:jc w:val="both"/>
        <w:rPr>
          <w:rFonts w:eastAsia="A"/>
          <w:sz w:val="28"/>
          <w:szCs w:val="28"/>
        </w:rPr>
      </w:pPr>
    </w:p>
    <w:p w:rsidR="007752D9" w:rsidRPr="00DD22B7" w:rsidRDefault="007752D9" w:rsidP="000A1646">
      <w:pPr>
        <w:shd w:val="clear" w:color="auto" w:fill="FFFFFF" w:themeFill="background1"/>
        <w:jc w:val="both"/>
        <w:rPr>
          <w:rFonts w:eastAsia="A"/>
          <w:sz w:val="28"/>
          <w:szCs w:val="28"/>
        </w:rPr>
      </w:pPr>
    </w:p>
    <w:p w:rsidR="009C1BD1" w:rsidRPr="00DD22B7" w:rsidRDefault="00735021" w:rsidP="00735021">
      <w:pPr>
        <w:shd w:val="clear" w:color="auto" w:fill="FFFFFF" w:themeFill="background1"/>
        <w:tabs>
          <w:tab w:val="right" w:pos="9638"/>
        </w:tabs>
        <w:jc w:val="both"/>
        <w:rPr>
          <w:rFonts w:eastAsia="A"/>
          <w:sz w:val="28"/>
          <w:szCs w:val="28"/>
        </w:rPr>
      </w:pPr>
      <w:r w:rsidRPr="00DD22B7">
        <w:rPr>
          <w:sz w:val="28"/>
          <w:szCs w:val="28"/>
        </w:rPr>
        <w:t>Начальник Отдела Закупок</w:t>
      </w:r>
      <w:r w:rsidRPr="00DD22B7">
        <w:rPr>
          <w:sz w:val="28"/>
          <w:szCs w:val="28"/>
        </w:rPr>
        <w:tab/>
        <w:t>Р.А.</w:t>
      </w:r>
      <w:r w:rsidR="000A1646" w:rsidRPr="00DD22B7">
        <w:rPr>
          <w:sz w:val="28"/>
          <w:szCs w:val="28"/>
        </w:rPr>
        <w:t xml:space="preserve"> </w:t>
      </w:r>
      <w:proofErr w:type="spellStart"/>
      <w:r w:rsidRPr="00DD22B7">
        <w:rPr>
          <w:sz w:val="28"/>
          <w:szCs w:val="28"/>
        </w:rPr>
        <w:t>Лавренюк</w:t>
      </w:r>
      <w:proofErr w:type="spellEnd"/>
    </w:p>
    <w:p w:rsidR="00735021" w:rsidRPr="00DD22B7" w:rsidRDefault="00735021" w:rsidP="00735021">
      <w:pPr>
        <w:shd w:val="clear" w:color="auto" w:fill="FFFFFF" w:themeFill="background1"/>
        <w:jc w:val="both"/>
        <w:rPr>
          <w:rFonts w:eastAsia="A"/>
          <w:sz w:val="28"/>
          <w:szCs w:val="28"/>
        </w:rPr>
      </w:pPr>
    </w:p>
    <w:p w:rsidR="007752D9" w:rsidRPr="00DD22B7" w:rsidRDefault="007752D9" w:rsidP="00735021">
      <w:pPr>
        <w:shd w:val="clear" w:color="auto" w:fill="FFFFFF" w:themeFill="background1"/>
        <w:jc w:val="both"/>
        <w:rPr>
          <w:rFonts w:eastAsia="A"/>
          <w:sz w:val="28"/>
          <w:szCs w:val="28"/>
        </w:rPr>
      </w:pPr>
    </w:p>
    <w:p w:rsidR="00735021" w:rsidRPr="00DD22B7" w:rsidRDefault="00735021" w:rsidP="00735021">
      <w:pPr>
        <w:shd w:val="clear" w:color="auto" w:fill="FFFFFF" w:themeFill="background1"/>
        <w:jc w:val="both"/>
        <w:rPr>
          <w:rFonts w:eastAsia="A"/>
          <w:sz w:val="28"/>
          <w:szCs w:val="28"/>
        </w:rPr>
        <w:sectPr w:rsidR="00735021" w:rsidRPr="00DD22B7" w:rsidSect="008D288E">
          <w:headerReference w:type="default" r:id="rId9"/>
          <w:pgSz w:w="11906" w:h="16838"/>
          <w:pgMar w:top="1134" w:right="567" w:bottom="709" w:left="1701" w:header="709" w:footer="709" w:gutter="0"/>
          <w:cols w:space="708"/>
          <w:titlePg/>
          <w:docGrid w:linePitch="360"/>
        </w:sectPr>
      </w:pPr>
    </w:p>
    <w:p w:rsidR="006011EF" w:rsidRPr="00DD22B7" w:rsidRDefault="006011EF" w:rsidP="006011EF">
      <w:pPr>
        <w:pStyle w:val="1"/>
        <w:numPr>
          <w:ilvl w:val="0"/>
          <w:numId w:val="0"/>
        </w:numPr>
        <w:spacing w:before="0" w:after="0"/>
        <w:ind w:firstLine="709"/>
        <w:jc w:val="right"/>
        <w:rPr>
          <w:rFonts w:cs="Times New Roman"/>
          <w:b w:val="0"/>
          <w:sz w:val="28"/>
          <w:szCs w:val="28"/>
        </w:rPr>
      </w:pPr>
      <w:r w:rsidRPr="00DD22B7">
        <w:rPr>
          <w:rFonts w:cs="Times New Roman"/>
          <w:b w:val="0"/>
          <w:sz w:val="28"/>
          <w:szCs w:val="28"/>
        </w:rPr>
        <w:lastRenderedPageBreak/>
        <w:t>Приложение №</w:t>
      </w:r>
      <w:r w:rsidR="00A046CD" w:rsidRPr="00DD22B7">
        <w:rPr>
          <w:rFonts w:cs="Times New Roman"/>
          <w:b w:val="0"/>
          <w:sz w:val="28"/>
          <w:szCs w:val="28"/>
        </w:rPr>
        <w:t> </w:t>
      </w:r>
      <w:r w:rsidRPr="00DD22B7">
        <w:rPr>
          <w:rFonts w:cs="Times New Roman"/>
          <w:b w:val="0"/>
          <w:sz w:val="28"/>
          <w:szCs w:val="28"/>
        </w:rPr>
        <w:t>1</w:t>
      </w:r>
      <w:r w:rsidR="00A046CD" w:rsidRPr="00DD22B7">
        <w:rPr>
          <w:rFonts w:cs="Times New Roman"/>
          <w:b w:val="0"/>
          <w:sz w:val="28"/>
          <w:szCs w:val="28"/>
        </w:rPr>
        <w:t xml:space="preserve"> к Приглашению</w:t>
      </w:r>
    </w:p>
    <w:p w:rsidR="00A046CD" w:rsidRPr="00DD22B7" w:rsidRDefault="00A046CD" w:rsidP="006011EF">
      <w:pPr>
        <w:jc w:val="center"/>
        <w:rPr>
          <w:b/>
          <w:sz w:val="28"/>
        </w:rPr>
      </w:pPr>
    </w:p>
    <w:p w:rsidR="00FE130D" w:rsidRDefault="00FE130D" w:rsidP="000A1646">
      <w:pPr>
        <w:shd w:val="clear" w:color="auto" w:fill="FFFFFF" w:themeFill="background1"/>
        <w:tabs>
          <w:tab w:val="right" w:pos="9638"/>
        </w:tabs>
        <w:jc w:val="both"/>
        <w:rPr>
          <w:sz w:val="28"/>
          <w:szCs w:val="28"/>
        </w:rPr>
      </w:pPr>
    </w:p>
    <w:p w:rsidR="005E7EAA" w:rsidRPr="00147895" w:rsidRDefault="005E7EAA" w:rsidP="005E7EAA">
      <w:pPr>
        <w:jc w:val="center"/>
        <w:rPr>
          <w:sz w:val="28"/>
          <w:szCs w:val="28"/>
        </w:rPr>
      </w:pPr>
      <w:r w:rsidRPr="00147895">
        <w:rPr>
          <w:sz w:val="28"/>
          <w:szCs w:val="28"/>
        </w:rPr>
        <w:t xml:space="preserve">Требования, предъявляемые к услугам по SEO-сопровождению </w:t>
      </w:r>
    </w:p>
    <w:p w:rsidR="005E7EAA" w:rsidRPr="00147895" w:rsidRDefault="005E7EAA" w:rsidP="005E7EAA">
      <w:pPr>
        <w:jc w:val="center"/>
        <w:rPr>
          <w:sz w:val="28"/>
          <w:szCs w:val="28"/>
        </w:rPr>
      </w:pPr>
      <w:r w:rsidRPr="00147895">
        <w:rPr>
          <w:sz w:val="28"/>
          <w:szCs w:val="28"/>
        </w:rPr>
        <w:t>официального сайта</w:t>
      </w:r>
      <w:r>
        <w:rPr>
          <w:sz w:val="28"/>
          <w:szCs w:val="28"/>
        </w:rPr>
        <w:t xml:space="preserve"> ОАО «</w:t>
      </w:r>
      <w:proofErr w:type="spellStart"/>
      <w:r w:rsidRPr="00147895">
        <w:rPr>
          <w:sz w:val="28"/>
          <w:szCs w:val="28"/>
        </w:rPr>
        <w:t>Сбер</w:t>
      </w:r>
      <w:proofErr w:type="spellEnd"/>
      <w:r>
        <w:rPr>
          <w:sz w:val="28"/>
          <w:szCs w:val="28"/>
        </w:rPr>
        <w:t xml:space="preserve"> Б</w:t>
      </w:r>
      <w:r w:rsidRPr="00147895">
        <w:rPr>
          <w:sz w:val="28"/>
          <w:szCs w:val="28"/>
        </w:rPr>
        <w:t>анк»</w:t>
      </w:r>
    </w:p>
    <w:p w:rsidR="005E7EAA" w:rsidRDefault="005E7EAA" w:rsidP="005E7EAA">
      <w:pPr>
        <w:pBdr>
          <w:top w:val="nil"/>
          <w:left w:val="nil"/>
          <w:bottom w:val="nil"/>
          <w:right w:val="nil"/>
          <w:between w:val="nil"/>
        </w:pBdr>
        <w:ind w:firstLine="709"/>
        <w:jc w:val="both"/>
        <w:rPr>
          <w:color w:val="000000"/>
        </w:rPr>
      </w:pPr>
    </w:p>
    <w:tbl>
      <w:tblPr>
        <w:tblW w:w="9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4110"/>
        <w:gridCol w:w="1418"/>
        <w:gridCol w:w="1417"/>
      </w:tblGrid>
      <w:tr w:rsidR="00F507EA" w:rsidTr="008E2250">
        <w:tc>
          <w:tcPr>
            <w:tcW w:w="2547" w:type="dxa"/>
          </w:tcPr>
          <w:p w:rsidR="00F507EA" w:rsidRDefault="00F507EA" w:rsidP="008E2250">
            <w:r>
              <w:t>Оказываемая услуга</w:t>
            </w:r>
          </w:p>
        </w:tc>
        <w:tc>
          <w:tcPr>
            <w:tcW w:w="4110" w:type="dxa"/>
          </w:tcPr>
          <w:p w:rsidR="00F507EA" w:rsidRDefault="00F507EA" w:rsidP="008E2250">
            <w:r>
              <w:t>Описание услуги</w:t>
            </w:r>
          </w:p>
        </w:tc>
        <w:tc>
          <w:tcPr>
            <w:tcW w:w="1418" w:type="dxa"/>
          </w:tcPr>
          <w:p w:rsidR="00F507EA" w:rsidRDefault="00F507EA" w:rsidP="008E2250">
            <w:r w:rsidRPr="002254C1">
              <w:t>Стоимость оказания услуги, BYN в месяц</w:t>
            </w:r>
            <w:r w:rsidRPr="002254C1">
              <w:tab/>
            </w:r>
          </w:p>
        </w:tc>
        <w:tc>
          <w:tcPr>
            <w:tcW w:w="1417" w:type="dxa"/>
          </w:tcPr>
          <w:p w:rsidR="00F507EA" w:rsidRDefault="00F507EA" w:rsidP="008E2250">
            <w:r w:rsidRPr="002254C1">
              <w:t>Стоимость оказания услуги, BYN в год</w:t>
            </w:r>
          </w:p>
        </w:tc>
      </w:tr>
      <w:tr w:rsidR="00F507EA" w:rsidTr="008E2250">
        <w:tc>
          <w:tcPr>
            <w:tcW w:w="2547" w:type="dxa"/>
          </w:tcPr>
          <w:p w:rsidR="00F507EA" w:rsidRDefault="00F507EA" w:rsidP="008E2250">
            <w:pPr>
              <w:rPr>
                <w:b/>
              </w:rPr>
            </w:pPr>
            <w:r>
              <w:rPr>
                <w:b/>
              </w:rPr>
              <w:t>1. Работа с семантикой сайта www.sber-bank.by</w:t>
            </w:r>
          </w:p>
          <w:p w:rsidR="00F507EA" w:rsidRDefault="00F507EA" w:rsidP="008E2250"/>
        </w:tc>
        <w:tc>
          <w:tcPr>
            <w:tcW w:w="4110" w:type="dxa"/>
          </w:tcPr>
          <w:p w:rsidR="00F507EA" w:rsidRDefault="00F507EA" w:rsidP="008E2250">
            <w:r>
              <w:t>- Анализ и актуализация семантического ядра,</w:t>
            </w:r>
          </w:p>
          <w:p w:rsidR="00F507EA" w:rsidRDefault="00F507EA" w:rsidP="008E2250">
            <w:r>
              <w:t>- Анализ видимости сайта в поисковых системах,</w:t>
            </w:r>
          </w:p>
          <w:p w:rsidR="00F507EA" w:rsidRDefault="00F507EA" w:rsidP="008E2250">
            <w:r>
              <w:t>- Анализ поисковой выдачи по брендовым (фразы, содержащие название банка: «Сбербанк», «</w:t>
            </w:r>
            <w:proofErr w:type="spellStart"/>
            <w:r>
              <w:t>Сбер</w:t>
            </w:r>
            <w:proofErr w:type="spellEnd"/>
            <w:r>
              <w:t xml:space="preserve"> Банк» и </w:t>
            </w:r>
            <w:proofErr w:type="spellStart"/>
            <w:r>
              <w:t>т.п</w:t>
            </w:r>
            <w:proofErr w:type="spellEnd"/>
            <w:r>
              <w:t xml:space="preserve">) и тематическим запросам (фразы, характеризующие тематику Сайта www.sber-bank.by, в которых не содержится упоминание название банка, </w:t>
            </w:r>
            <w:proofErr w:type="gramStart"/>
            <w:r>
              <w:t>например</w:t>
            </w:r>
            <w:proofErr w:type="gramEnd"/>
            <w:r>
              <w:t>: оформить вклад, взять кредит, открыть счет и т.п.);</w:t>
            </w:r>
          </w:p>
          <w:p w:rsidR="00F507EA" w:rsidRDefault="00F507EA" w:rsidP="008E2250">
            <w:r>
              <w:t>- Подготовка рекомендаций по структуре сайта в соответствии с пользовательским спросом, требованиями поисковых систем.</w:t>
            </w:r>
          </w:p>
          <w:p w:rsidR="00F507EA" w:rsidRDefault="00F507EA" w:rsidP="008E2250">
            <w:r>
              <w:t>- Распределение запросов по ключевым страницам.</w:t>
            </w:r>
          </w:p>
        </w:tc>
        <w:tc>
          <w:tcPr>
            <w:tcW w:w="1418" w:type="dxa"/>
          </w:tcPr>
          <w:p w:rsidR="00F507EA" w:rsidRDefault="00F507EA" w:rsidP="008E2250"/>
        </w:tc>
        <w:tc>
          <w:tcPr>
            <w:tcW w:w="1417" w:type="dxa"/>
          </w:tcPr>
          <w:p w:rsidR="00F507EA" w:rsidRDefault="00F507EA" w:rsidP="008E2250"/>
        </w:tc>
      </w:tr>
      <w:tr w:rsidR="00F507EA" w:rsidTr="008E2250">
        <w:tc>
          <w:tcPr>
            <w:tcW w:w="2547" w:type="dxa"/>
          </w:tcPr>
          <w:p w:rsidR="00F507EA" w:rsidRDefault="00F507EA" w:rsidP="008E2250">
            <w:pPr>
              <w:rPr>
                <w:b/>
              </w:rPr>
            </w:pPr>
            <w:r>
              <w:rPr>
                <w:b/>
              </w:rPr>
              <w:t>2. Работа с контентом сайта</w:t>
            </w:r>
            <w:hyperlink r:id="rId10">
              <w:r>
                <w:rPr>
                  <w:b/>
                </w:rPr>
                <w:t xml:space="preserve"> </w:t>
              </w:r>
            </w:hyperlink>
            <w:r>
              <w:rPr>
                <w:b/>
              </w:rPr>
              <w:t xml:space="preserve"> www.sber-bank.by</w:t>
            </w:r>
          </w:p>
        </w:tc>
        <w:tc>
          <w:tcPr>
            <w:tcW w:w="4110" w:type="dxa"/>
          </w:tcPr>
          <w:p w:rsidR="00F507EA" w:rsidRDefault="00F507EA" w:rsidP="008E2250">
            <w:r>
              <w:t>- Проверка оригинальности текстов на ключевых страницах сайта;</w:t>
            </w:r>
          </w:p>
          <w:p w:rsidR="00F507EA" w:rsidRDefault="00F507EA" w:rsidP="008E2250">
            <w:r>
              <w:t>- Подготовка контент-плана по наполнению ключевых и второстепенных разделов сайта.</w:t>
            </w:r>
          </w:p>
          <w:p w:rsidR="00F507EA" w:rsidRDefault="00F507EA" w:rsidP="008E2250">
            <w:r>
              <w:t>- Подготовка технических заданий на требуемый контент в соответствии со структурой.</w:t>
            </w:r>
          </w:p>
          <w:p w:rsidR="00F507EA" w:rsidRDefault="00F507EA" w:rsidP="008E2250">
            <w:r>
              <w:t xml:space="preserve">- Написание контента </w:t>
            </w:r>
          </w:p>
          <w:p w:rsidR="00F507EA" w:rsidRDefault="00F507EA" w:rsidP="008E2250">
            <w:r>
              <w:t>- Проверка и оптимизация контента (подготовка к размещению).</w:t>
            </w:r>
          </w:p>
          <w:p w:rsidR="00F507EA" w:rsidRDefault="00F507EA" w:rsidP="008E2250">
            <w:r>
              <w:t>- Тестирование разных типов контента.</w:t>
            </w:r>
          </w:p>
          <w:p w:rsidR="00F507EA" w:rsidRDefault="00F507EA" w:rsidP="008E2250">
            <w:r>
              <w:t>- Рекомендации по корректировке существующих текстов;</w:t>
            </w:r>
          </w:p>
          <w:p w:rsidR="00F507EA" w:rsidRDefault="00F507EA" w:rsidP="008E2250">
            <w:r>
              <w:t>- Проверка продвигаемых страниц сайта на риски фильтра «Баден-Баден».</w:t>
            </w:r>
          </w:p>
        </w:tc>
        <w:tc>
          <w:tcPr>
            <w:tcW w:w="1418" w:type="dxa"/>
          </w:tcPr>
          <w:p w:rsidR="00F507EA" w:rsidRDefault="00F507EA" w:rsidP="008E2250"/>
        </w:tc>
        <w:tc>
          <w:tcPr>
            <w:tcW w:w="1417" w:type="dxa"/>
          </w:tcPr>
          <w:p w:rsidR="00F507EA" w:rsidRDefault="00F507EA" w:rsidP="008E2250"/>
        </w:tc>
      </w:tr>
      <w:tr w:rsidR="00F507EA" w:rsidTr="008E2250">
        <w:tc>
          <w:tcPr>
            <w:tcW w:w="2547" w:type="dxa"/>
          </w:tcPr>
          <w:p w:rsidR="00F507EA" w:rsidRDefault="00F507EA" w:rsidP="008E2250">
            <w:r>
              <w:rPr>
                <w:b/>
              </w:rPr>
              <w:t>3. Внутренняя оптимизация</w:t>
            </w:r>
          </w:p>
        </w:tc>
        <w:tc>
          <w:tcPr>
            <w:tcW w:w="4110" w:type="dxa"/>
          </w:tcPr>
          <w:p w:rsidR="00F507EA" w:rsidRDefault="00F507EA" w:rsidP="008E2250">
            <w:r>
              <w:t xml:space="preserve">- Подготовка актуальных </w:t>
            </w:r>
            <w:proofErr w:type="spellStart"/>
            <w:r>
              <w:t>meta</w:t>
            </w:r>
            <w:proofErr w:type="spellEnd"/>
            <w:r>
              <w:t>-тегов:</w:t>
            </w:r>
          </w:p>
          <w:p w:rsidR="00F507EA" w:rsidRDefault="00F507EA" w:rsidP="008E2250">
            <w:proofErr w:type="spellStart"/>
            <w:r>
              <w:t>description</w:t>
            </w:r>
            <w:proofErr w:type="spellEnd"/>
            <w:r>
              <w:t xml:space="preserve">; </w:t>
            </w:r>
            <w:proofErr w:type="spellStart"/>
            <w:r>
              <w:t>keywords</w:t>
            </w:r>
            <w:proofErr w:type="spellEnd"/>
            <w:r>
              <w:t>.</w:t>
            </w:r>
          </w:p>
          <w:p w:rsidR="00F507EA" w:rsidRDefault="00F507EA" w:rsidP="008E2250">
            <w:r>
              <w:t>- Подготовка релевантных заголовков страниц:</w:t>
            </w:r>
          </w:p>
          <w:p w:rsidR="00F507EA" w:rsidRDefault="00F507EA" w:rsidP="008E2250">
            <w:proofErr w:type="spellStart"/>
            <w:r>
              <w:lastRenderedPageBreak/>
              <w:t>title</w:t>
            </w:r>
            <w:proofErr w:type="spellEnd"/>
            <w:r>
              <w:t>; h</w:t>
            </w:r>
            <w:proofErr w:type="gramStart"/>
            <w:r>
              <w:t>1..</w:t>
            </w:r>
            <w:proofErr w:type="gramEnd"/>
            <w:r>
              <w:t>h6.</w:t>
            </w:r>
          </w:p>
          <w:p w:rsidR="00F507EA" w:rsidRDefault="00F507EA" w:rsidP="008E2250">
            <w:r>
              <w:t>- Подготовка списка URL для Sitemap.xml и HTML.</w:t>
            </w:r>
          </w:p>
          <w:p w:rsidR="00F507EA" w:rsidRDefault="00F507EA" w:rsidP="008E2250">
            <w:r>
              <w:t>- Настройка перелинковки:</w:t>
            </w:r>
          </w:p>
          <w:p w:rsidR="00F507EA" w:rsidRDefault="00F507EA" w:rsidP="00F507EA">
            <w:pPr>
              <w:numPr>
                <w:ilvl w:val="0"/>
                <w:numId w:val="18"/>
              </w:numPr>
              <w:ind w:left="374" w:hanging="243"/>
            </w:pPr>
            <w:r>
              <w:t xml:space="preserve">Рекомендации по организации </w:t>
            </w:r>
            <w:proofErr w:type="spellStart"/>
            <w:r>
              <w:t>html</w:t>
            </w:r>
            <w:proofErr w:type="spellEnd"/>
            <w:r>
              <w:t>- карты Сайта;</w:t>
            </w:r>
          </w:p>
          <w:p w:rsidR="00F507EA" w:rsidRDefault="00F507EA" w:rsidP="00F507EA">
            <w:pPr>
              <w:numPr>
                <w:ilvl w:val="0"/>
                <w:numId w:val="18"/>
              </w:numPr>
              <w:ind w:left="374" w:hanging="243"/>
            </w:pPr>
            <w:r>
              <w:t>Перелинковка на страницах-карточках услуг;</w:t>
            </w:r>
          </w:p>
          <w:p w:rsidR="00F507EA" w:rsidRDefault="00F507EA" w:rsidP="00F507EA">
            <w:pPr>
              <w:numPr>
                <w:ilvl w:val="0"/>
                <w:numId w:val="18"/>
              </w:numPr>
              <w:ind w:left="374" w:hanging="243"/>
            </w:pPr>
            <w:r>
              <w:t>Рекомендации по организации ссылок на сайте.</w:t>
            </w:r>
          </w:p>
          <w:p w:rsidR="00F507EA" w:rsidRDefault="00F507EA" w:rsidP="00F507EA">
            <w:pPr>
              <w:numPr>
                <w:ilvl w:val="0"/>
                <w:numId w:val="18"/>
              </w:numPr>
              <w:ind w:left="374" w:hanging="243"/>
            </w:pPr>
            <w:r>
              <w:t>Рекомендации по созданию дополнительных тематических страниц.</w:t>
            </w:r>
          </w:p>
          <w:p w:rsidR="00F507EA" w:rsidRDefault="00F507EA" w:rsidP="008E2250">
            <w:r>
              <w:t>- Подготовка стратегий по внутренней оптимизации.</w:t>
            </w:r>
          </w:p>
          <w:p w:rsidR="00F507EA" w:rsidRDefault="00F507EA" w:rsidP="008E2250">
            <w:r>
              <w:t>- Тестирование разных типов перелинковки из информационного контента (</w:t>
            </w:r>
            <w:proofErr w:type="spellStart"/>
            <w:r>
              <w:t>анкорные</w:t>
            </w:r>
            <w:proofErr w:type="spellEnd"/>
            <w:r>
              <w:t xml:space="preserve"> ссылки на релевантные темы непосредственно из статей).</w:t>
            </w:r>
          </w:p>
          <w:p w:rsidR="00F507EA" w:rsidRDefault="00F507EA" w:rsidP="008E2250">
            <w:r>
              <w:t xml:space="preserve">Повышение </w:t>
            </w:r>
            <w:proofErr w:type="spellStart"/>
            <w:r>
              <w:t>кликабельности</w:t>
            </w:r>
            <w:proofErr w:type="spellEnd"/>
            <w:r>
              <w:t xml:space="preserve"> на поиске:</w:t>
            </w:r>
          </w:p>
          <w:p w:rsidR="00F507EA" w:rsidRDefault="00F507EA" w:rsidP="008E2250">
            <w:r>
              <w:t xml:space="preserve">1.   оценка </w:t>
            </w:r>
            <w:proofErr w:type="spellStart"/>
            <w:r>
              <w:t>сниппета</w:t>
            </w:r>
            <w:proofErr w:type="spellEnd"/>
            <w:r>
              <w:t xml:space="preserve"> в сравнении с конкурентными сайтами;</w:t>
            </w:r>
          </w:p>
          <w:p w:rsidR="00F507EA" w:rsidRDefault="00F507EA" w:rsidP="008E2250">
            <w:r>
              <w:t xml:space="preserve">2.    оптимизация заголовка </w:t>
            </w:r>
            <w:proofErr w:type="spellStart"/>
            <w:r>
              <w:t>сниппета</w:t>
            </w:r>
            <w:proofErr w:type="spellEnd"/>
            <w:r>
              <w:t>;</w:t>
            </w:r>
          </w:p>
          <w:p w:rsidR="00F507EA" w:rsidRDefault="00F507EA" w:rsidP="008E2250">
            <w:r>
              <w:t>3.  дополнительное тестирование использования в заголовках эмоциональных триггеров;</w:t>
            </w:r>
          </w:p>
          <w:p w:rsidR="00F507EA" w:rsidRDefault="00F507EA" w:rsidP="008E2250">
            <w:r>
              <w:t xml:space="preserve">4.   оптимизация описания </w:t>
            </w:r>
            <w:proofErr w:type="spellStart"/>
            <w:r>
              <w:t>сниппета</w:t>
            </w:r>
            <w:proofErr w:type="spellEnd"/>
            <w:r>
              <w:t>, через проработку используемых текстов;</w:t>
            </w:r>
          </w:p>
          <w:p w:rsidR="00F507EA" w:rsidRDefault="00F507EA" w:rsidP="008E2250">
            <w:r>
              <w:t xml:space="preserve">5.   использование конструктора </w:t>
            </w:r>
            <w:proofErr w:type="spellStart"/>
            <w:r>
              <w:t>микроразметки</w:t>
            </w:r>
            <w:proofErr w:type="spellEnd"/>
            <w:r>
              <w:t xml:space="preserve"> </w:t>
            </w:r>
            <w:proofErr w:type="spellStart"/>
            <w:r>
              <w:t>Google</w:t>
            </w:r>
            <w:proofErr w:type="spellEnd"/>
            <w:r>
              <w:t>.</w:t>
            </w:r>
          </w:p>
        </w:tc>
        <w:tc>
          <w:tcPr>
            <w:tcW w:w="1418" w:type="dxa"/>
          </w:tcPr>
          <w:p w:rsidR="00F507EA" w:rsidRDefault="00F507EA" w:rsidP="008E2250"/>
        </w:tc>
        <w:tc>
          <w:tcPr>
            <w:tcW w:w="1417" w:type="dxa"/>
          </w:tcPr>
          <w:p w:rsidR="00F507EA" w:rsidRDefault="00F507EA" w:rsidP="008E2250"/>
        </w:tc>
      </w:tr>
      <w:tr w:rsidR="00F507EA" w:rsidTr="008E2250">
        <w:tc>
          <w:tcPr>
            <w:tcW w:w="2547" w:type="dxa"/>
          </w:tcPr>
          <w:p w:rsidR="00F507EA" w:rsidRDefault="00F507EA" w:rsidP="008E2250">
            <w:r>
              <w:rPr>
                <w:b/>
              </w:rPr>
              <w:t>4. Внешнее продвижение</w:t>
            </w:r>
          </w:p>
        </w:tc>
        <w:tc>
          <w:tcPr>
            <w:tcW w:w="4110" w:type="dxa"/>
          </w:tcPr>
          <w:p w:rsidR="00F507EA" w:rsidRDefault="00F507EA" w:rsidP="008E2250">
            <w:r>
              <w:t>- Общий анализ ссылочной массы (анализ сайтов, на которых размещены ссылки на сайт);</w:t>
            </w:r>
          </w:p>
          <w:p w:rsidR="00F507EA" w:rsidRDefault="00F507EA" w:rsidP="008E2250">
            <w:r>
              <w:t>- Проверка наличия санкций за неестественное ссылочное окружение (проверка сайта на наличие ограничений со стороны поисковых систем);</w:t>
            </w:r>
          </w:p>
          <w:p w:rsidR="00F507EA" w:rsidRDefault="00F507EA" w:rsidP="008E2250">
            <w:r>
              <w:t xml:space="preserve">- Проверка ресурсов, на которых размещены ссылки на сайт (на спам и </w:t>
            </w:r>
            <w:proofErr w:type="spellStart"/>
            <w:r>
              <w:t>адалт</w:t>
            </w:r>
            <w:proofErr w:type="spellEnd"/>
            <w:r>
              <w:t xml:space="preserve"> тематики);</w:t>
            </w:r>
          </w:p>
          <w:p w:rsidR="00F507EA" w:rsidRDefault="00F507EA" w:rsidP="008E2250">
            <w:r>
              <w:t>- Изучение ссылочной массы лидеров тематики и разработка стратегии закупки ссылок с учетом данного анализа.</w:t>
            </w:r>
          </w:p>
          <w:p w:rsidR="00F507EA" w:rsidRDefault="00F507EA" w:rsidP="008E2250">
            <w:r>
              <w:t>Разработка рекомендаций по:</w:t>
            </w:r>
          </w:p>
          <w:p w:rsidR="00F507EA" w:rsidRDefault="00F507EA" w:rsidP="008E2250">
            <w:r>
              <w:t>- снижению % отказов;</w:t>
            </w:r>
          </w:p>
          <w:p w:rsidR="00F507EA" w:rsidRDefault="00F507EA" w:rsidP="008E2250">
            <w:r>
              <w:t>- вовлечению пользователя путем уменьшения возврата на поиск.</w:t>
            </w:r>
          </w:p>
          <w:p w:rsidR="00F507EA" w:rsidRDefault="00F507EA" w:rsidP="008E2250">
            <w:r>
              <w:lastRenderedPageBreak/>
              <w:t>Анализ коммерческих факторов ранжирования:</w:t>
            </w:r>
          </w:p>
          <w:p w:rsidR="00F507EA" w:rsidRDefault="00F507EA" w:rsidP="008E2250">
            <w:r>
              <w:t>- Рекомендации по необходимой коммерческой составляющей на страницах сайта (с точки зрения ранжирования):</w:t>
            </w:r>
          </w:p>
          <w:p w:rsidR="00F507EA" w:rsidRDefault="00F507EA" w:rsidP="008E2250">
            <w:r>
              <w:t xml:space="preserve">- Наличию сайта в справочниках и на картах </w:t>
            </w:r>
            <w:proofErr w:type="spellStart"/>
            <w:r>
              <w:t>Google</w:t>
            </w:r>
            <w:proofErr w:type="spellEnd"/>
            <w:r>
              <w:t xml:space="preserve"> и Яндекс;</w:t>
            </w:r>
          </w:p>
          <w:p w:rsidR="00F507EA" w:rsidRDefault="00F507EA" w:rsidP="008E2250">
            <w:r>
              <w:t xml:space="preserve">- Подготовка рекомендаций на основе данных сервисов для вебмастеров </w:t>
            </w:r>
            <w:proofErr w:type="spellStart"/>
            <w:r>
              <w:t>Google</w:t>
            </w:r>
            <w:proofErr w:type="spellEnd"/>
            <w:r>
              <w:t xml:space="preserve"> и Яндекс;</w:t>
            </w:r>
          </w:p>
          <w:p w:rsidR="00F507EA" w:rsidRDefault="00F507EA" w:rsidP="008E2250">
            <w:r>
              <w:t>- Представлению информации о стоимости услуг/продуктов;</w:t>
            </w:r>
          </w:p>
          <w:p w:rsidR="00F507EA" w:rsidRDefault="00F507EA" w:rsidP="008E2250">
            <w:r>
              <w:t xml:space="preserve">- Ручной анализ конкурентоспособности ассортимента и стоимости предложений на продвигаемых страниц сайта по Топ-10 (первые 10 позиций результата поисковой выдачи Яндекс и </w:t>
            </w:r>
            <w:proofErr w:type="spellStart"/>
            <w:r>
              <w:t>Google</w:t>
            </w:r>
            <w:proofErr w:type="spellEnd"/>
            <w:r>
              <w:t>) (не более 10 страниц на этапе аудита).</w:t>
            </w:r>
          </w:p>
        </w:tc>
        <w:tc>
          <w:tcPr>
            <w:tcW w:w="1418" w:type="dxa"/>
          </w:tcPr>
          <w:p w:rsidR="00F507EA" w:rsidRDefault="00F507EA" w:rsidP="008E2250"/>
        </w:tc>
        <w:tc>
          <w:tcPr>
            <w:tcW w:w="1417" w:type="dxa"/>
          </w:tcPr>
          <w:p w:rsidR="00F507EA" w:rsidRDefault="00F507EA" w:rsidP="008E2250"/>
        </w:tc>
      </w:tr>
      <w:tr w:rsidR="00F507EA" w:rsidTr="008E2250">
        <w:tc>
          <w:tcPr>
            <w:tcW w:w="2547" w:type="dxa"/>
          </w:tcPr>
          <w:p w:rsidR="00F507EA" w:rsidRDefault="00F507EA" w:rsidP="008E2250">
            <w:r w:rsidRPr="00BD14B2">
              <w:rPr>
                <w:b/>
              </w:rPr>
              <w:t>5. Контрольные тестирования работы сервисов действующего сайта</w:t>
            </w:r>
          </w:p>
        </w:tc>
        <w:tc>
          <w:tcPr>
            <w:tcW w:w="4110" w:type="dxa"/>
          </w:tcPr>
          <w:p w:rsidR="00F507EA" w:rsidRDefault="00F507EA" w:rsidP="008E2250">
            <w:r>
              <w:t>Проведение технической экспертизы сайта www.sber-bank.by (проведение аудита сайта на предмет поиска:</w:t>
            </w:r>
          </w:p>
          <w:p w:rsidR="00F507EA" w:rsidRDefault="00F507EA" w:rsidP="008E2250">
            <w:pPr>
              <w:ind w:left="243" w:hanging="243"/>
            </w:pPr>
            <w:r>
              <w:t>- Выявление дублей;</w:t>
            </w:r>
          </w:p>
          <w:p w:rsidR="00F507EA" w:rsidRDefault="00F507EA" w:rsidP="008E2250">
            <w:pPr>
              <w:ind w:left="243" w:hanging="243"/>
            </w:pPr>
            <w:r>
              <w:t>-Выявление «битых ссылок»;</w:t>
            </w:r>
          </w:p>
          <w:p w:rsidR="00F507EA" w:rsidRDefault="00F507EA" w:rsidP="008E2250">
            <w:pPr>
              <w:ind w:left="243" w:hanging="243"/>
            </w:pPr>
            <w:r>
              <w:t>- Выявление «</w:t>
            </w:r>
            <w:proofErr w:type="spellStart"/>
            <w:r>
              <w:t>редиректов</w:t>
            </w:r>
            <w:proofErr w:type="spellEnd"/>
            <w:r>
              <w:t>»;</w:t>
            </w:r>
          </w:p>
          <w:p w:rsidR="00F507EA" w:rsidRDefault="00F507EA" w:rsidP="008E2250">
            <w:pPr>
              <w:ind w:left="243" w:hanging="243"/>
            </w:pPr>
            <w:r>
              <w:t>- Анализ «недостаточно качественных» страниц;</w:t>
            </w:r>
          </w:p>
          <w:p w:rsidR="00F507EA" w:rsidRDefault="00F507EA" w:rsidP="008E2250">
            <w:pPr>
              <w:ind w:left="243" w:hanging="243"/>
            </w:pPr>
            <w:r>
              <w:t>- Проверка основных типов страниц на корректность работы с отключенными скриптами;</w:t>
            </w:r>
          </w:p>
          <w:p w:rsidR="00F507EA" w:rsidRDefault="00F507EA" w:rsidP="008E2250">
            <w:pPr>
              <w:ind w:left="243" w:hanging="243"/>
            </w:pPr>
            <w:r>
              <w:t>- Анализ корректности обработки запросов сервером, в том числе «ошибки 404»;</w:t>
            </w:r>
          </w:p>
          <w:p w:rsidR="00F507EA" w:rsidRDefault="00F507EA" w:rsidP="008E2250">
            <w:pPr>
              <w:ind w:left="243" w:hanging="243"/>
            </w:pPr>
            <w:r>
              <w:t>- Выявление некорректных URL-адресов страниц;</w:t>
            </w:r>
          </w:p>
          <w:p w:rsidR="00F507EA" w:rsidRDefault="00F507EA" w:rsidP="008E2250">
            <w:pPr>
              <w:ind w:left="243" w:hanging="243"/>
            </w:pPr>
            <w:r>
              <w:t>- Рекомендации по оптимизации скорости индексации;</w:t>
            </w:r>
          </w:p>
          <w:p w:rsidR="00F507EA" w:rsidRDefault="00F507EA" w:rsidP="008E2250">
            <w:pPr>
              <w:ind w:left="243" w:hanging="243"/>
            </w:pPr>
            <w:r>
              <w:t>- Анализ кода на наличие критических ошибок;</w:t>
            </w:r>
          </w:p>
          <w:p w:rsidR="00F507EA" w:rsidRDefault="00F507EA" w:rsidP="008E2250">
            <w:pPr>
              <w:ind w:left="243" w:hanging="243"/>
            </w:pPr>
            <w:r>
              <w:t xml:space="preserve">- Проверка корректной работы </w:t>
            </w:r>
            <w:proofErr w:type="spellStart"/>
            <w:r>
              <w:t>Микроразметки</w:t>
            </w:r>
            <w:proofErr w:type="spellEnd"/>
            <w:r>
              <w:t xml:space="preserve"> и Микроформатов;</w:t>
            </w:r>
          </w:p>
          <w:p w:rsidR="00F507EA" w:rsidRDefault="00F507EA" w:rsidP="008E2250">
            <w:pPr>
              <w:ind w:left="243" w:hanging="243"/>
            </w:pPr>
            <w:r>
              <w:t>- Рекомендации по оптимизации картинок, используемых на Сайте www.sber-bank.by;</w:t>
            </w:r>
          </w:p>
          <w:p w:rsidR="00F507EA" w:rsidRDefault="00F507EA" w:rsidP="008E2250">
            <w:pPr>
              <w:ind w:left="243" w:hanging="243"/>
            </w:pPr>
            <w:r>
              <w:t xml:space="preserve">- Проверка распределения веса внутри Сайта с помощью тегов </w:t>
            </w:r>
            <w:proofErr w:type="spellStart"/>
            <w:r>
              <w:t>nofollow</w:t>
            </w:r>
            <w:proofErr w:type="spellEnd"/>
            <w:r>
              <w:t xml:space="preserve">, </w:t>
            </w:r>
            <w:proofErr w:type="spellStart"/>
            <w:r>
              <w:t>noindex</w:t>
            </w:r>
            <w:proofErr w:type="spellEnd"/>
            <w:r>
              <w:t xml:space="preserve"> (анализ эффективности использования тегов </w:t>
            </w:r>
            <w:proofErr w:type="spellStart"/>
            <w:r>
              <w:t>nofollow</w:t>
            </w:r>
            <w:proofErr w:type="spellEnd"/>
            <w:r>
              <w:t xml:space="preserve"> (запрет на переход), </w:t>
            </w:r>
            <w:proofErr w:type="spellStart"/>
            <w:r>
              <w:t>noindex</w:t>
            </w:r>
            <w:proofErr w:type="spellEnd"/>
            <w:r>
              <w:t xml:space="preserve"> (запрет на индексацию);</w:t>
            </w:r>
          </w:p>
          <w:p w:rsidR="00F507EA" w:rsidRDefault="00F507EA" w:rsidP="008E2250">
            <w:pPr>
              <w:ind w:left="243" w:hanging="243"/>
            </w:pPr>
            <w:r>
              <w:lastRenderedPageBreak/>
              <w:t>- Анализ скорости загрузки страниц сайта и корректного отображения на мобильных устройствах и персональных компьютерах;</w:t>
            </w:r>
          </w:p>
          <w:p w:rsidR="00F507EA" w:rsidRDefault="00F507EA" w:rsidP="008E2250">
            <w:pPr>
              <w:ind w:left="243" w:hanging="243"/>
            </w:pPr>
            <w:r>
              <w:t xml:space="preserve">- Рекомендации по мобильной и </w:t>
            </w:r>
            <w:proofErr w:type="spellStart"/>
            <w:r>
              <w:t>десктопной</w:t>
            </w:r>
            <w:proofErr w:type="spellEnd"/>
            <w:r>
              <w:t xml:space="preserve"> версий сайта;</w:t>
            </w:r>
          </w:p>
          <w:p w:rsidR="00F507EA" w:rsidRDefault="00F507EA" w:rsidP="008E2250">
            <w:pPr>
              <w:ind w:left="243" w:hanging="243"/>
            </w:pPr>
            <w:r>
              <w:t>- Анализ работы сайта в разных браузерах и операционных системах;</w:t>
            </w:r>
          </w:p>
          <w:p w:rsidR="00F507EA" w:rsidRDefault="00F507EA" w:rsidP="008E2250">
            <w:pPr>
              <w:ind w:left="243" w:hanging="243"/>
            </w:pPr>
            <w:r>
              <w:t>- Рекомендации по настройке Пагинации;</w:t>
            </w:r>
          </w:p>
          <w:p w:rsidR="00F507EA" w:rsidRDefault="00F507EA" w:rsidP="008E2250">
            <w:pPr>
              <w:ind w:left="243" w:hanging="243"/>
            </w:pPr>
            <w:r>
              <w:t xml:space="preserve">- Проверка корректности использования атрибутов </w:t>
            </w:r>
            <w:proofErr w:type="spellStart"/>
            <w:r>
              <w:t>rel</w:t>
            </w:r>
            <w:proofErr w:type="spellEnd"/>
            <w:r>
              <w:t xml:space="preserve"> </w:t>
            </w:r>
            <w:proofErr w:type="spellStart"/>
            <w:r>
              <w:t>Canonical</w:t>
            </w:r>
            <w:proofErr w:type="spellEnd"/>
            <w:r>
              <w:t>.</w:t>
            </w:r>
          </w:p>
          <w:p w:rsidR="00F507EA" w:rsidRDefault="00F507EA" w:rsidP="008E2250">
            <w:pPr>
              <w:ind w:left="243" w:hanging="243"/>
            </w:pPr>
            <w:r>
              <w:t xml:space="preserve">- </w:t>
            </w:r>
            <w:proofErr w:type="spellStart"/>
            <w:r>
              <w:t>Юзабилити</w:t>
            </w:r>
            <w:proofErr w:type="spellEnd"/>
            <w:r>
              <w:t>-тестирование:</w:t>
            </w:r>
          </w:p>
          <w:p w:rsidR="00F507EA" w:rsidRDefault="00F507EA" w:rsidP="00F507EA">
            <w:pPr>
              <w:numPr>
                <w:ilvl w:val="0"/>
                <w:numId w:val="19"/>
              </w:numPr>
              <w:ind w:left="374" w:hanging="243"/>
            </w:pPr>
            <w:r>
              <w:t>Рекомендации по оптимизации навигации на сайте;</w:t>
            </w:r>
          </w:p>
          <w:p w:rsidR="00F507EA" w:rsidRDefault="00F507EA" w:rsidP="00F507EA">
            <w:pPr>
              <w:numPr>
                <w:ilvl w:val="0"/>
                <w:numId w:val="19"/>
              </w:numPr>
              <w:ind w:left="374" w:hanging="243"/>
            </w:pPr>
            <w:r>
              <w:t>Подготовка рекомендаций по улучшению шаблонов сайта;</w:t>
            </w:r>
          </w:p>
          <w:p w:rsidR="00F507EA" w:rsidRDefault="00F507EA" w:rsidP="008E2250">
            <w:r>
              <w:t>Рекомендации по работе форм заявок и других важных блоков на страницах сайта.</w:t>
            </w:r>
          </w:p>
        </w:tc>
        <w:tc>
          <w:tcPr>
            <w:tcW w:w="1418" w:type="dxa"/>
          </w:tcPr>
          <w:p w:rsidR="00F507EA" w:rsidRDefault="00F507EA" w:rsidP="008E2250"/>
        </w:tc>
        <w:tc>
          <w:tcPr>
            <w:tcW w:w="1417" w:type="dxa"/>
          </w:tcPr>
          <w:p w:rsidR="00F507EA" w:rsidRDefault="00F507EA" w:rsidP="008E2250"/>
        </w:tc>
      </w:tr>
      <w:tr w:rsidR="00F507EA" w:rsidTr="008E2250">
        <w:tc>
          <w:tcPr>
            <w:tcW w:w="2547" w:type="dxa"/>
          </w:tcPr>
          <w:p w:rsidR="00F507EA" w:rsidRDefault="00F507EA" w:rsidP="008E2250">
            <w:r>
              <w:t>6.Отчетность</w:t>
            </w:r>
          </w:p>
        </w:tc>
        <w:tc>
          <w:tcPr>
            <w:tcW w:w="4110" w:type="dxa"/>
          </w:tcPr>
          <w:p w:rsidR="00F507EA" w:rsidRDefault="00F507EA" w:rsidP="008E2250">
            <w:r>
              <w:t>Подготовка ежемесячных отчетов и общего годового отчета с результатами оптимизации сайта www.sber-bank.by</w:t>
            </w:r>
          </w:p>
        </w:tc>
        <w:tc>
          <w:tcPr>
            <w:tcW w:w="1418" w:type="dxa"/>
          </w:tcPr>
          <w:p w:rsidR="00F507EA" w:rsidRDefault="00F507EA" w:rsidP="008E2250"/>
        </w:tc>
        <w:tc>
          <w:tcPr>
            <w:tcW w:w="1417" w:type="dxa"/>
          </w:tcPr>
          <w:p w:rsidR="00F507EA" w:rsidRDefault="00F507EA" w:rsidP="008E2250"/>
        </w:tc>
      </w:tr>
      <w:tr w:rsidR="00F507EA" w:rsidRPr="002254C1" w:rsidTr="008E2250">
        <w:tc>
          <w:tcPr>
            <w:tcW w:w="6657" w:type="dxa"/>
            <w:gridSpan w:val="2"/>
          </w:tcPr>
          <w:p w:rsidR="00F507EA" w:rsidRPr="002254C1" w:rsidRDefault="00F507EA" w:rsidP="008E2250">
            <w:pPr>
              <w:jc w:val="right"/>
              <w:rPr>
                <w:b/>
              </w:rPr>
            </w:pPr>
            <w:r w:rsidRPr="002254C1">
              <w:rPr>
                <w:b/>
              </w:rPr>
              <w:t>Итого BYN, без НДС:</w:t>
            </w:r>
          </w:p>
        </w:tc>
        <w:tc>
          <w:tcPr>
            <w:tcW w:w="1418" w:type="dxa"/>
          </w:tcPr>
          <w:p w:rsidR="00F507EA" w:rsidRPr="002254C1" w:rsidRDefault="00F507EA" w:rsidP="008E2250"/>
        </w:tc>
        <w:tc>
          <w:tcPr>
            <w:tcW w:w="1417" w:type="dxa"/>
          </w:tcPr>
          <w:p w:rsidR="00F507EA" w:rsidRPr="002254C1" w:rsidRDefault="00F507EA" w:rsidP="008E2250"/>
        </w:tc>
      </w:tr>
      <w:tr w:rsidR="00F507EA" w:rsidRPr="002254C1" w:rsidTr="008E2250">
        <w:tc>
          <w:tcPr>
            <w:tcW w:w="6657" w:type="dxa"/>
            <w:gridSpan w:val="2"/>
          </w:tcPr>
          <w:p w:rsidR="00F507EA" w:rsidRPr="002254C1" w:rsidRDefault="00F507EA" w:rsidP="008E2250">
            <w:pPr>
              <w:jc w:val="right"/>
              <w:rPr>
                <w:b/>
              </w:rPr>
            </w:pPr>
            <w:r w:rsidRPr="002254C1">
              <w:rPr>
                <w:b/>
              </w:rPr>
              <w:t>Итого BYN, с НДС:</w:t>
            </w:r>
          </w:p>
        </w:tc>
        <w:tc>
          <w:tcPr>
            <w:tcW w:w="1418" w:type="dxa"/>
          </w:tcPr>
          <w:p w:rsidR="00F507EA" w:rsidRPr="002254C1" w:rsidRDefault="00F507EA" w:rsidP="008E2250"/>
        </w:tc>
        <w:tc>
          <w:tcPr>
            <w:tcW w:w="1417" w:type="dxa"/>
          </w:tcPr>
          <w:p w:rsidR="00F507EA" w:rsidRPr="002254C1" w:rsidRDefault="00F507EA" w:rsidP="008E2250"/>
        </w:tc>
      </w:tr>
    </w:tbl>
    <w:p w:rsidR="00FE130D" w:rsidRDefault="00FE130D" w:rsidP="000A1646">
      <w:pPr>
        <w:shd w:val="clear" w:color="auto" w:fill="FFFFFF" w:themeFill="background1"/>
        <w:tabs>
          <w:tab w:val="right" w:pos="9638"/>
        </w:tabs>
        <w:jc w:val="both"/>
        <w:rPr>
          <w:sz w:val="28"/>
          <w:szCs w:val="28"/>
        </w:rPr>
      </w:pPr>
      <w:bookmarkStart w:id="0" w:name="_GoBack"/>
      <w:bookmarkEnd w:id="0"/>
    </w:p>
    <w:p w:rsidR="000A1646" w:rsidRPr="00DD22B7" w:rsidRDefault="000A1646" w:rsidP="000A1646">
      <w:pPr>
        <w:shd w:val="clear" w:color="auto" w:fill="FFFFFF" w:themeFill="background1"/>
        <w:tabs>
          <w:tab w:val="right" w:pos="9638"/>
        </w:tabs>
        <w:jc w:val="both"/>
        <w:rPr>
          <w:rFonts w:eastAsia="A"/>
          <w:sz w:val="28"/>
          <w:szCs w:val="28"/>
        </w:rPr>
      </w:pPr>
      <w:r w:rsidRPr="00DD22B7">
        <w:rPr>
          <w:sz w:val="28"/>
          <w:szCs w:val="28"/>
        </w:rPr>
        <w:t>Начальник Отдела Закупок</w:t>
      </w:r>
      <w:r w:rsidRPr="00DD22B7">
        <w:rPr>
          <w:sz w:val="28"/>
          <w:szCs w:val="28"/>
        </w:rPr>
        <w:tab/>
        <w:t xml:space="preserve">Р.А. </w:t>
      </w:r>
      <w:proofErr w:type="spellStart"/>
      <w:r w:rsidRPr="00DD22B7">
        <w:rPr>
          <w:sz w:val="28"/>
          <w:szCs w:val="28"/>
        </w:rPr>
        <w:t>Лавренюк</w:t>
      </w:r>
      <w:proofErr w:type="spellEnd"/>
    </w:p>
    <w:p w:rsidR="00654CB1" w:rsidRPr="00DD22B7" w:rsidRDefault="00654CB1" w:rsidP="000A1646">
      <w:pPr>
        <w:shd w:val="clear" w:color="auto" w:fill="FFFFFF" w:themeFill="background1"/>
        <w:jc w:val="both"/>
        <w:rPr>
          <w:sz w:val="28"/>
          <w:szCs w:val="28"/>
        </w:rPr>
      </w:pPr>
    </w:p>
    <w:p w:rsidR="009C1BD1" w:rsidRPr="00DD22B7" w:rsidRDefault="009C1BD1" w:rsidP="000A1646">
      <w:pPr>
        <w:shd w:val="clear" w:color="auto" w:fill="FFFFFF" w:themeFill="background1"/>
        <w:jc w:val="both"/>
        <w:rPr>
          <w:rFonts w:eastAsia="A"/>
          <w:sz w:val="28"/>
          <w:szCs w:val="28"/>
        </w:rPr>
      </w:pPr>
    </w:p>
    <w:p w:rsidR="000A1646" w:rsidRPr="00DD22B7" w:rsidRDefault="000A1646" w:rsidP="000A1646">
      <w:pPr>
        <w:shd w:val="clear" w:color="auto" w:fill="FFFFFF" w:themeFill="background1"/>
        <w:jc w:val="both"/>
        <w:rPr>
          <w:rFonts w:eastAsia="A"/>
          <w:sz w:val="28"/>
          <w:szCs w:val="28"/>
        </w:rPr>
        <w:sectPr w:rsidR="000A1646" w:rsidRPr="00DD22B7" w:rsidSect="008D288E">
          <w:pgSz w:w="11906" w:h="16838"/>
          <w:pgMar w:top="1134" w:right="567" w:bottom="709" w:left="1701" w:header="709" w:footer="709" w:gutter="0"/>
          <w:cols w:space="708"/>
          <w:titlePg/>
          <w:docGrid w:linePitch="360"/>
        </w:sectPr>
      </w:pPr>
    </w:p>
    <w:p w:rsidR="005C49ED" w:rsidRPr="00DD22B7" w:rsidRDefault="005C49ED" w:rsidP="003D0E43">
      <w:pPr>
        <w:pStyle w:val="1"/>
        <w:numPr>
          <w:ilvl w:val="0"/>
          <w:numId w:val="0"/>
        </w:numPr>
        <w:shd w:val="clear" w:color="auto" w:fill="FFFFFF" w:themeFill="background1"/>
        <w:spacing w:before="0" w:after="0"/>
        <w:ind w:firstLine="709"/>
        <w:jc w:val="right"/>
        <w:rPr>
          <w:rFonts w:cs="Times New Roman"/>
          <w:b w:val="0"/>
          <w:sz w:val="28"/>
          <w:szCs w:val="28"/>
        </w:rPr>
      </w:pPr>
      <w:r w:rsidRPr="00DD22B7">
        <w:rPr>
          <w:rFonts w:cs="Times New Roman"/>
          <w:b w:val="0"/>
          <w:sz w:val="28"/>
          <w:szCs w:val="28"/>
        </w:rPr>
        <w:lastRenderedPageBreak/>
        <w:t>Приложение №2</w:t>
      </w:r>
    </w:p>
    <w:p w:rsidR="005C49ED" w:rsidRPr="00DD22B7" w:rsidRDefault="005C49ED" w:rsidP="003D0E43">
      <w:pPr>
        <w:shd w:val="clear" w:color="auto" w:fill="FFFFFF" w:themeFill="background1"/>
        <w:jc w:val="center"/>
        <w:rPr>
          <w:b/>
        </w:rPr>
      </w:pPr>
    </w:p>
    <w:p w:rsidR="005C49ED" w:rsidRPr="00DD22B7" w:rsidRDefault="005C49ED" w:rsidP="003D0E43">
      <w:pPr>
        <w:shd w:val="clear" w:color="auto" w:fill="FFFFFF" w:themeFill="background1"/>
        <w:jc w:val="center"/>
        <w:rPr>
          <w:b/>
        </w:rPr>
      </w:pPr>
    </w:p>
    <w:p w:rsidR="00F37401" w:rsidRDefault="00F37401" w:rsidP="00F37401">
      <w:pPr>
        <w:widowControl w:val="0"/>
        <w:autoSpaceDE w:val="0"/>
        <w:autoSpaceDN w:val="0"/>
        <w:adjustRightInd w:val="0"/>
        <w:spacing w:before="150" w:after="150"/>
        <w:ind w:right="104"/>
        <w:jc w:val="center"/>
        <w:rPr>
          <w:b/>
          <w:bCs/>
          <w:color w:val="000000"/>
          <w:sz w:val="26"/>
          <w:szCs w:val="26"/>
        </w:rPr>
      </w:pPr>
      <w:r w:rsidRPr="00626D64">
        <w:rPr>
          <w:b/>
          <w:bCs/>
          <w:color w:val="000000"/>
          <w:sz w:val="26"/>
          <w:szCs w:val="26"/>
        </w:rPr>
        <w:t xml:space="preserve">СОГЛАСИЕ </w:t>
      </w:r>
    </w:p>
    <w:p w:rsidR="00F37401" w:rsidRDefault="00F37401" w:rsidP="00F37401">
      <w:pPr>
        <w:widowControl w:val="0"/>
        <w:autoSpaceDE w:val="0"/>
        <w:autoSpaceDN w:val="0"/>
        <w:adjustRightInd w:val="0"/>
        <w:spacing w:before="150" w:after="150"/>
        <w:ind w:right="104"/>
        <w:jc w:val="center"/>
        <w:rPr>
          <w:b/>
          <w:bCs/>
          <w:color w:val="000000"/>
          <w:sz w:val="26"/>
          <w:szCs w:val="26"/>
        </w:rPr>
      </w:pPr>
      <w:r w:rsidRPr="00626D64">
        <w:rPr>
          <w:b/>
          <w:bCs/>
          <w:color w:val="000000"/>
          <w:sz w:val="26"/>
          <w:szCs w:val="26"/>
        </w:rPr>
        <w:t>НА ПРЕДОСТАВЛЕНИЕ СВЕДЕНИЙ</w:t>
      </w:r>
    </w:p>
    <w:p w:rsidR="00F37401" w:rsidRPr="00F23692" w:rsidRDefault="00F37401" w:rsidP="00F37401">
      <w:pPr>
        <w:pStyle w:val="ConsPlusNormal"/>
        <w:jc w:val="center"/>
        <w:rPr>
          <w:rFonts w:ascii="Times New Roman" w:hAnsi="Times New Roman" w:cs="Times New Roman"/>
          <w:b/>
          <w:bCs/>
          <w:color w:val="000000"/>
          <w:sz w:val="26"/>
          <w:szCs w:val="26"/>
        </w:rPr>
      </w:pPr>
      <w:r w:rsidRPr="00F23692">
        <w:rPr>
          <w:rFonts w:ascii="Times New Roman" w:hAnsi="Times New Roman" w:cs="Times New Roman"/>
          <w:b/>
          <w:bCs/>
          <w:color w:val="000000"/>
          <w:sz w:val="26"/>
          <w:szCs w:val="26"/>
        </w:rPr>
        <w:t>№________________________________&lt;*&gt;</w:t>
      </w:r>
    </w:p>
    <w:p w:rsidR="00F37401" w:rsidRPr="00F23692" w:rsidRDefault="00F37401" w:rsidP="00F37401">
      <w:pPr>
        <w:pStyle w:val="ConsPlusNormal"/>
        <w:jc w:val="center"/>
        <w:rPr>
          <w:rFonts w:ascii="Times New Roman" w:hAnsi="Times New Roman" w:cs="Times New Roman"/>
          <w:b/>
          <w:bCs/>
          <w:color w:val="000000"/>
          <w:sz w:val="26"/>
          <w:szCs w:val="26"/>
        </w:rPr>
      </w:pPr>
    </w:p>
    <w:p w:rsidR="00F37401" w:rsidRPr="00626D64" w:rsidRDefault="00F37401" w:rsidP="00F37401">
      <w:pPr>
        <w:widowControl w:val="0"/>
        <w:autoSpaceDE w:val="0"/>
        <w:autoSpaceDN w:val="0"/>
        <w:adjustRightInd w:val="0"/>
        <w:ind w:right="104"/>
        <w:rPr>
          <w:color w:val="000000"/>
          <w:sz w:val="20"/>
          <w:szCs w:val="20"/>
        </w:rPr>
      </w:pPr>
    </w:p>
    <w:p w:rsidR="00F37401" w:rsidRPr="00626D64" w:rsidRDefault="00F37401" w:rsidP="00F37401">
      <w:pPr>
        <w:widowControl w:val="0"/>
        <w:autoSpaceDE w:val="0"/>
        <w:autoSpaceDN w:val="0"/>
        <w:adjustRightInd w:val="0"/>
        <w:ind w:right="104"/>
        <w:rPr>
          <w:color w:val="000000"/>
          <w:sz w:val="20"/>
          <w:szCs w:val="20"/>
        </w:rPr>
      </w:pPr>
    </w:p>
    <w:p w:rsidR="00F37401" w:rsidRPr="00626D64" w:rsidRDefault="00F37401" w:rsidP="00F37401">
      <w:pPr>
        <w:widowControl w:val="0"/>
        <w:autoSpaceDE w:val="0"/>
        <w:autoSpaceDN w:val="0"/>
        <w:adjustRightInd w:val="0"/>
        <w:ind w:right="104"/>
        <w:rPr>
          <w:color w:val="000000"/>
          <w:sz w:val="20"/>
          <w:szCs w:val="20"/>
        </w:rPr>
      </w:pPr>
      <w:r w:rsidRPr="00626D64">
        <w:rPr>
          <w:bCs/>
          <w:color w:val="000000"/>
          <w:sz w:val="26"/>
          <w:szCs w:val="26"/>
        </w:rPr>
        <w:t>Я,</w:t>
      </w:r>
      <w:r w:rsidRPr="00626D64">
        <w:rPr>
          <w:color w:val="000000"/>
          <w:sz w:val="26"/>
          <w:szCs w:val="26"/>
        </w:rPr>
        <w:t xml:space="preserve"> </w:t>
      </w:r>
      <w:r w:rsidRPr="00626D64">
        <w:rPr>
          <w:color w:val="000000"/>
          <w:sz w:val="20"/>
          <w:szCs w:val="20"/>
        </w:rPr>
        <w:t>______________________________________________________________________________________________,</w:t>
      </w:r>
    </w:p>
    <w:p w:rsidR="00F37401" w:rsidRPr="00626D64" w:rsidRDefault="00F37401" w:rsidP="00F37401">
      <w:pPr>
        <w:widowControl w:val="0"/>
        <w:autoSpaceDE w:val="0"/>
        <w:autoSpaceDN w:val="0"/>
        <w:adjustRightInd w:val="0"/>
        <w:ind w:right="104"/>
        <w:jc w:val="center"/>
        <w:rPr>
          <w:color w:val="000000"/>
          <w:sz w:val="20"/>
          <w:szCs w:val="20"/>
        </w:rPr>
      </w:pPr>
      <w:r w:rsidRPr="00626D64">
        <w:rPr>
          <w:bCs/>
          <w:i/>
          <w:iCs/>
          <w:color w:val="000000"/>
          <w:sz w:val="16"/>
          <w:szCs w:val="16"/>
        </w:rPr>
        <w:t xml:space="preserve">(Фамилия имя отчество) </w:t>
      </w:r>
    </w:p>
    <w:p w:rsidR="00F37401" w:rsidRPr="00626D64" w:rsidRDefault="00F37401" w:rsidP="00F37401">
      <w:pPr>
        <w:widowControl w:val="0"/>
        <w:autoSpaceDE w:val="0"/>
        <w:autoSpaceDN w:val="0"/>
        <w:adjustRightInd w:val="0"/>
        <w:ind w:right="22"/>
        <w:jc w:val="both"/>
        <w:rPr>
          <w:color w:val="000000"/>
          <w:sz w:val="20"/>
          <w:szCs w:val="20"/>
        </w:rPr>
      </w:pPr>
      <w:r w:rsidRPr="00626D64">
        <w:rPr>
          <w:sz w:val="28"/>
          <w:szCs w:val="28"/>
        </w:rPr>
        <w:t xml:space="preserve">дата рождения _________________________ идентификационный </w:t>
      </w:r>
      <w:r>
        <w:rPr>
          <w:sz w:val="28"/>
          <w:szCs w:val="28"/>
        </w:rPr>
        <w:t>№</w:t>
      </w:r>
      <w:r w:rsidRPr="00626D64">
        <w:rPr>
          <w:sz w:val="28"/>
          <w:szCs w:val="28"/>
        </w:rPr>
        <w:t xml:space="preserve"> ___________________________________, </w:t>
      </w:r>
      <w:r w:rsidRPr="00E17394">
        <w:rPr>
          <w:sz w:val="26"/>
          <w:szCs w:val="26"/>
        </w:rPr>
        <w:t>выражаю свое согласие на предоставление сведений ОАО «</w:t>
      </w:r>
      <w:proofErr w:type="spellStart"/>
      <w:r w:rsidRPr="00E17394">
        <w:rPr>
          <w:sz w:val="26"/>
          <w:szCs w:val="26"/>
        </w:rPr>
        <w:t>Сбер</w:t>
      </w:r>
      <w:proofErr w:type="spellEnd"/>
      <w:r w:rsidRPr="00E17394">
        <w:rPr>
          <w:sz w:val="26"/>
          <w:szCs w:val="26"/>
        </w:rPr>
        <w:t xml:space="preserve"> Банк» обо мне из информационных ресурсов, находящихся в ведении Министерства внутренних дел Республики Беларусь и Фонда социальной защиты населения Министерства труда и социальной защиты Республики Беларусь.</w:t>
      </w:r>
    </w:p>
    <w:p w:rsidR="00F37401" w:rsidRPr="00626D64" w:rsidRDefault="00F37401" w:rsidP="00F37401">
      <w:pPr>
        <w:widowControl w:val="0"/>
        <w:autoSpaceDE w:val="0"/>
        <w:autoSpaceDN w:val="0"/>
        <w:adjustRightInd w:val="0"/>
        <w:ind w:right="104"/>
        <w:jc w:val="both"/>
        <w:rPr>
          <w:color w:val="000000"/>
          <w:sz w:val="20"/>
          <w:szCs w:val="20"/>
        </w:rPr>
      </w:pPr>
    </w:p>
    <w:tbl>
      <w:tblPr>
        <w:tblW w:w="0" w:type="auto"/>
        <w:tblInd w:w="13" w:type="dxa"/>
        <w:tblLayout w:type="fixed"/>
        <w:tblCellMar>
          <w:left w:w="0" w:type="dxa"/>
          <w:right w:w="0" w:type="dxa"/>
        </w:tblCellMar>
        <w:tblLook w:val="04A0" w:firstRow="1" w:lastRow="0" w:firstColumn="1" w:lastColumn="0" w:noHBand="0" w:noVBand="1"/>
      </w:tblPr>
      <w:tblGrid>
        <w:gridCol w:w="4503"/>
        <w:gridCol w:w="5128"/>
      </w:tblGrid>
      <w:tr w:rsidR="00F37401" w:rsidRPr="00626D64" w:rsidTr="008E2250">
        <w:trPr>
          <w:cantSplit/>
        </w:trPr>
        <w:tc>
          <w:tcPr>
            <w:tcW w:w="4503" w:type="dxa"/>
            <w:shd w:val="clear" w:color="auto" w:fill="FFFFFF"/>
            <w:vAlign w:val="bottom"/>
            <w:hideMark/>
          </w:tcPr>
          <w:p w:rsidR="00F37401" w:rsidRPr="00626D64" w:rsidRDefault="00F37401" w:rsidP="008E2250">
            <w:pPr>
              <w:keepLines/>
              <w:widowControl w:val="0"/>
              <w:autoSpaceDE w:val="0"/>
              <w:autoSpaceDN w:val="0"/>
              <w:adjustRightInd w:val="0"/>
              <w:ind w:right="105"/>
              <w:jc w:val="center"/>
              <w:rPr>
                <w:color w:val="000000"/>
              </w:rPr>
            </w:pPr>
            <w:r w:rsidRPr="00626D64">
              <w:rPr>
                <w:b/>
                <w:bCs/>
                <w:i/>
                <w:iCs/>
                <w:color w:val="000000"/>
                <w:sz w:val="26"/>
                <w:szCs w:val="26"/>
              </w:rPr>
              <w:t>______________________________</w:t>
            </w:r>
          </w:p>
        </w:tc>
        <w:tc>
          <w:tcPr>
            <w:tcW w:w="5128" w:type="dxa"/>
            <w:shd w:val="clear" w:color="auto" w:fill="FFFFFF"/>
            <w:vAlign w:val="bottom"/>
            <w:hideMark/>
          </w:tcPr>
          <w:p w:rsidR="00F37401" w:rsidRPr="00626D64" w:rsidRDefault="00F37401" w:rsidP="008E2250">
            <w:pPr>
              <w:keepLines/>
              <w:widowControl w:val="0"/>
              <w:autoSpaceDE w:val="0"/>
              <w:autoSpaceDN w:val="0"/>
              <w:adjustRightInd w:val="0"/>
              <w:ind w:right="95"/>
              <w:jc w:val="center"/>
              <w:rPr>
                <w:color w:val="000000"/>
                <w:lang w:val="en-US"/>
              </w:rPr>
            </w:pPr>
            <w:r w:rsidRPr="00626D64">
              <w:rPr>
                <w:color w:val="000000"/>
                <w:sz w:val="20"/>
                <w:szCs w:val="20"/>
                <w:lang w:val="en-US"/>
              </w:rPr>
              <w:t>____________________________________</w:t>
            </w:r>
          </w:p>
        </w:tc>
      </w:tr>
      <w:tr w:rsidR="00F37401" w:rsidRPr="00626D64" w:rsidTr="008E2250">
        <w:trPr>
          <w:cantSplit/>
        </w:trPr>
        <w:tc>
          <w:tcPr>
            <w:tcW w:w="4503" w:type="dxa"/>
            <w:shd w:val="clear" w:color="auto" w:fill="FFFFFF"/>
            <w:hideMark/>
          </w:tcPr>
          <w:p w:rsidR="00F37401" w:rsidRPr="00626D64" w:rsidRDefault="00F37401" w:rsidP="008E2250">
            <w:pPr>
              <w:keepLines/>
              <w:widowControl w:val="0"/>
              <w:autoSpaceDE w:val="0"/>
              <w:autoSpaceDN w:val="0"/>
              <w:adjustRightInd w:val="0"/>
              <w:ind w:right="105"/>
              <w:jc w:val="center"/>
              <w:rPr>
                <w:color w:val="000000"/>
              </w:rPr>
            </w:pPr>
            <w:r w:rsidRPr="00626D64">
              <w:rPr>
                <w:b/>
                <w:bCs/>
                <w:i/>
                <w:iCs/>
                <w:color w:val="000000"/>
                <w:sz w:val="17"/>
                <w:szCs w:val="17"/>
              </w:rPr>
              <w:t>(подпись)</w:t>
            </w:r>
          </w:p>
        </w:tc>
        <w:tc>
          <w:tcPr>
            <w:tcW w:w="5128" w:type="dxa"/>
            <w:shd w:val="clear" w:color="auto" w:fill="FFFFFF"/>
            <w:vAlign w:val="center"/>
            <w:hideMark/>
          </w:tcPr>
          <w:p w:rsidR="00F37401" w:rsidRPr="00626D64" w:rsidRDefault="00F37401" w:rsidP="008E2250">
            <w:pPr>
              <w:keepLines/>
              <w:widowControl w:val="0"/>
              <w:autoSpaceDE w:val="0"/>
              <w:autoSpaceDN w:val="0"/>
              <w:adjustRightInd w:val="0"/>
              <w:ind w:right="95"/>
              <w:jc w:val="center"/>
              <w:rPr>
                <w:color w:val="000000"/>
              </w:rPr>
            </w:pPr>
            <w:r w:rsidRPr="00626D64">
              <w:rPr>
                <w:b/>
                <w:bCs/>
                <w:i/>
                <w:iCs/>
                <w:color w:val="000000"/>
                <w:sz w:val="17"/>
                <w:szCs w:val="17"/>
              </w:rPr>
              <w:t>(Фамилия И.О.)</w:t>
            </w:r>
          </w:p>
        </w:tc>
      </w:tr>
    </w:tbl>
    <w:p w:rsidR="00F37401" w:rsidRPr="00626D64" w:rsidRDefault="00F37401" w:rsidP="00F37401">
      <w:pPr>
        <w:widowControl w:val="0"/>
        <w:autoSpaceDE w:val="0"/>
        <w:autoSpaceDN w:val="0"/>
        <w:adjustRightInd w:val="0"/>
        <w:ind w:right="104"/>
        <w:jc w:val="both"/>
        <w:rPr>
          <w:color w:val="000000"/>
          <w:sz w:val="26"/>
          <w:szCs w:val="26"/>
        </w:rPr>
      </w:pPr>
    </w:p>
    <w:p w:rsidR="00F37401" w:rsidRPr="00626D64" w:rsidRDefault="00F37401" w:rsidP="00F37401">
      <w:pPr>
        <w:widowControl w:val="0"/>
        <w:autoSpaceDE w:val="0"/>
        <w:autoSpaceDN w:val="0"/>
        <w:adjustRightInd w:val="0"/>
        <w:ind w:right="22"/>
        <w:jc w:val="both"/>
        <w:rPr>
          <w:i/>
          <w:color w:val="000000"/>
          <w:sz w:val="26"/>
          <w:szCs w:val="26"/>
        </w:rPr>
      </w:pPr>
      <w:proofErr w:type="gramStart"/>
      <w:r w:rsidRPr="00626D64">
        <w:rPr>
          <w:i/>
          <w:color w:val="000000"/>
          <w:sz w:val="26"/>
          <w:szCs w:val="26"/>
        </w:rPr>
        <w:t>« _</w:t>
      </w:r>
      <w:proofErr w:type="gramEnd"/>
      <w:r w:rsidRPr="00626D64">
        <w:rPr>
          <w:i/>
          <w:color w:val="000000"/>
          <w:sz w:val="26"/>
          <w:szCs w:val="26"/>
        </w:rPr>
        <w:t>__ » _____________ 2024 г.</w:t>
      </w:r>
    </w:p>
    <w:p w:rsidR="00F37401" w:rsidRPr="00626D64" w:rsidRDefault="00F37401" w:rsidP="00F37401">
      <w:pPr>
        <w:widowControl w:val="0"/>
        <w:autoSpaceDE w:val="0"/>
        <w:autoSpaceDN w:val="0"/>
        <w:adjustRightInd w:val="0"/>
        <w:ind w:right="104"/>
        <w:jc w:val="both"/>
        <w:rPr>
          <w:color w:val="000000"/>
          <w:sz w:val="26"/>
          <w:szCs w:val="26"/>
        </w:rPr>
      </w:pPr>
    </w:p>
    <w:p w:rsidR="00F37401" w:rsidRPr="00626D64" w:rsidRDefault="00F37401" w:rsidP="00F37401">
      <w:pPr>
        <w:widowControl w:val="0"/>
        <w:autoSpaceDE w:val="0"/>
        <w:autoSpaceDN w:val="0"/>
        <w:adjustRightInd w:val="0"/>
        <w:ind w:right="104"/>
        <w:jc w:val="both"/>
        <w:rPr>
          <w:color w:val="000000"/>
          <w:sz w:val="26"/>
          <w:szCs w:val="26"/>
        </w:rPr>
      </w:pPr>
    </w:p>
    <w:p w:rsidR="00F37401" w:rsidRPr="00626D64" w:rsidRDefault="00F37401" w:rsidP="00F37401">
      <w:pPr>
        <w:widowControl w:val="0"/>
        <w:autoSpaceDE w:val="0"/>
        <w:autoSpaceDN w:val="0"/>
        <w:adjustRightInd w:val="0"/>
        <w:ind w:right="104"/>
        <w:jc w:val="both"/>
        <w:rPr>
          <w:color w:val="000000"/>
          <w:sz w:val="26"/>
          <w:szCs w:val="26"/>
        </w:rPr>
      </w:pPr>
    </w:p>
    <w:p w:rsidR="00F37401" w:rsidRPr="00626D64" w:rsidRDefault="00F37401" w:rsidP="00F37401">
      <w:pPr>
        <w:widowControl w:val="0"/>
        <w:autoSpaceDE w:val="0"/>
        <w:autoSpaceDN w:val="0"/>
        <w:adjustRightInd w:val="0"/>
        <w:ind w:right="104"/>
        <w:jc w:val="both"/>
        <w:rPr>
          <w:color w:val="000000"/>
          <w:sz w:val="26"/>
          <w:szCs w:val="26"/>
        </w:rPr>
      </w:pPr>
    </w:p>
    <w:p w:rsidR="00F37401" w:rsidRPr="00626D64" w:rsidRDefault="00F37401" w:rsidP="00F37401">
      <w:pPr>
        <w:widowControl w:val="0"/>
        <w:autoSpaceDE w:val="0"/>
        <w:autoSpaceDN w:val="0"/>
        <w:adjustRightInd w:val="0"/>
        <w:ind w:right="104"/>
        <w:jc w:val="both"/>
        <w:rPr>
          <w:color w:val="000000"/>
          <w:sz w:val="26"/>
          <w:szCs w:val="26"/>
        </w:rPr>
      </w:pPr>
    </w:p>
    <w:p w:rsidR="00F37401" w:rsidRPr="00626D64" w:rsidRDefault="00F37401" w:rsidP="00F37401">
      <w:pPr>
        <w:widowControl w:val="0"/>
        <w:autoSpaceDE w:val="0"/>
        <w:autoSpaceDN w:val="0"/>
        <w:adjustRightInd w:val="0"/>
        <w:ind w:right="104"/>
        <w:jc w:val="both"/>
        <w:rPr>
          <w:color w:val="000000"/>
          <w:sz w:val="26"/>
          <w:szCs w:val="26"/>
        </w:rPr>
      </w:pPr>
    </w:p>
    <w:p w:rsidR="00F37401" w:rsidRPr="00626D64" w:rsidRDefault="00F37401" w:rsidP="00F37401">
      <w:pPr>
        <w:widowControl w:val="0"/>
        <w:autoSpaceDE w:val="0"/>
        <w:autoSpaceDN w:val="0"/>
        <w:adjustRightInd w:val="0"/>
        <w:ind w:right="104"/>
        <w:jc w:val="both"/>
        <w:rPr>
          <w:color w:val="000000"/>
          <w:sz w:val="26"/>
          <w:szCs w:val="26"/>
        </w:rPr>
      </w:pPr>
    </w:p>
    <w:p w:rsidR="00F37401" w:rsidRPr="00BC7C38" w:rsidRDefault="00F37401" w:rsidP="00F37401">
      <w:pPr>
        <w:jc w:val="both"/>
        <w:rPr>
          <w:sz w:val="28"/>
          <w:szCs w:val="28"/>
        </w:rPr>
      </w:pPr>
      <w:r>
        <w:rPr>
          <w:b/>
          <w:sz w:val="18"/>
          <w:szCs w:val="18"/>
          <w:vertAlign w:val="superscript"/>
        </w:rPr>
        <w:t>*_</w:t>
      </w:r>
      <w:r w:rsidRPr="00626D64">
        <w:rPr>
          <w:b/>
          <w:sz w:val="18"/>
          <w:szCs w:val="18"/>
        </w:rPr>
        <w:t xml:space="preserve"> </w:t>
      </w:r>
      <w:r w:rsidRPr="00626D64">
        <w:rPr>
          <w:sz w:val="18"/>
          <w:szCs w:val="18"/>
        </w:rPr>
        <w:t>Указывается идентификационный номер документа, удостоверяющего личность (идентификационный номер паспорта гражданина Республики Беларусь либо вида на жительство в Республике Беларусь, либо номер удостоверение беженца)</w:t>
      </w:r>
      <w:r w:rsidRPr="00626D64">
        <w:rPr>
          <w:sz w:val="28"/>
          <w:szCs w:val="28"/>
        </w:rPr>
        <w:t>.</w:t>
      </w:r>
    </w:p>
    <w:p w:rsidR="00F2303C" w:rsidRPr="00DD22B7" w:rsidRDefault="00F2303C" w:rsidP="000A1646">
      <w:pPr>
        <w:widowControl w:val="0"/>
        <w:shd w:val="clear" w:color="auto" w:fill="FFFFFF" w:themeFill="background1"/>
        <w:autoSpaceDE w:val="0"/>
        <w:autoSpaceDN w:val="0"/>
        <w:adjustRightInd w:val="0"/>
        <w:ind w:right="22"/>
        <w:rPr>
          <w:color w:val="000000"/>
          <w:sz w:val="28"/>
          <w:szCs w:val="28"/>
        </w:rPr>
      </w:pPr>
    </w:p>
    <w:p w:rsidR="00F2303C" w:rsidRPr="00DD22B7" w:rsidRDefault="00F2303C" w:rsidP="000A1646">
      <w:pPr>
        <w:shd w:val="clear" w:color="auto" w:fill="FFFFFF" w:themeFill="background1"/>
        <w:rPr>
          <w:sz w:val="28"/>
          <w:szCs w:val="28"/>
        </w:rPr>
      </w:pPr>
    </w:p>
    <w:p w:rsidR="000A1646" w:rsidRPr="00DD22B7" w:rsidRDefault="000A1646" w:rsidP="000A1646">
      <w:pPr>
        <w:shd w:val="clear" w:color="auto" w:fill="FFFFFF" w:themeFill="background1"/>
        <w:jc w:val="both"/>
        <w:rPr>
          <w:sz w:val="28"/>
          <w:szCs w:val="28"/>
        </w:rPr>
        <w:sectPr w:rsidR="000A1646" w:rsidRPr="00DD22B7" w:rsidSect="008D288E">
          <w:pgSz w:w="11906" w:h="16838"/>
          <w:pgMar w:top="1134" w:right="567" w:bottom="709" w:left="1701" w:header="709" w:footer="709" w:gutter="0"/>
          <w:cols w:space="708"/>
          <w:titlePg/>
          <w:docGrid w:linePitch="360"/>
        </w:sectPr>
      </w:pPr>
    </w:p>
    <w:p w:rsidR="00291FBD" w:rsidRPr="00DD22B7" w:rsidRDefault="00291FBD" w:rsidP="003D0E43">
      <w:pPr>
        <w:shd w:val="clear" w:color="auto" w:fill="FFFFFF" w:themeFill="background1"/>
        <w:jc w:val="right"/>
        <w:rPr>
          <w:sz w:val="28"/>
          <w:szCs w:val="28"/>
        </w:rPr>
      </w:pPr>
      <w:r w:rsidRPr="00DD22B7">
        <w:rPr>
          <w:sz w:val="28"/>
          <w:szCs w:val="28"/>
        </w:rPr>
        <w:lastRenderedPageBreak/>
        <w:t xml:space="preserve">Приложение № </w:t>
      </w:r>
      <w:r w:rsidR="00E56906" w:rsidRPr="00DD22B7">
        <w:rPr>
          <w:sz w:val="28"/>
          <w:szCs w:val="28"/>
        </w:rPr>
        <w:t>3</w:t>
      </w:r>
    </w:p>
    <w:p w:rsidR="00291FBD" w:rsidRPr="00DD22B7" w:rsidRDefault="00291FBD" w:rsidP="000A1646">
      <w:pPr>
        <w:shd w:val="clear" w:color="auto" w:fill="FFFFFF" w:themeFill="background1"/>
        <w:jc w:val="both"/>
        <w:rPr>
          <w:sz w:val="28"/>
          <w:szCs w:val="28"/>
        </w:rPr>
      </w:pPr>
    </w:p>
    <w:p w:rsidR="00291FBD" w:rsidRPr="00DD22B7" w:rsidRDefault="00291FBD" w:rsidP="003D0E43">
      <w:pPr>
        <w:shd w:val="clear" w:color="auto" w:fill="FFFFFF" w:themeFill="background1"/>
        <w:ind w:firstLine="708"/>
        <w:jc w:val="center"/>
        <w:rPr>
          <w:sz w:val="28"/>
          <w:szCs w:val="28"/>
        </w:rPr>
      </w:pPr>
      <w:r w:rsidRPr="00DD22B7">
        <w:rPr>
          <w:sz w:val="28"/>
          <w:szCs w:val="28"/>
        </w:rPr>
        <w:t>Антикоррупционная оговорка</w:t>
      </w:r>
    </w:p>
    <w:p w:rsidR="00291FBD" w:rsidRPr="00DD22B7" w:rsidRDefault="00291FBD" w:rsidP="000A1646">
      <w:pPr>
        <w:shd w:val="clear" w:color="auto" w:fill="FFFFFF" w:themeFill="background1"/>
        <w:jc w:val="both"/>
        <w:rPr>
          <w:sz w:val="28"/>
          <w:szCs w:val="28"/>
        </w:rPr>
      </w:pPr>
    </w:p>
    <w:p w:rsidR="00291FBD" w:rsidRPr="00DD22B7" w:rsidRDefault="00291FBD" w:rsidP="003D0E43">
      <w:pPr>
        <w:shd w:val="clear" w:color="auto" w:fill="FFFFFF" w:themeFill="background1"/>
        <w:ind w:firstLine="709"/>
        <w:contextualSpacing/>
        <w:jc w:val="both"/>
        <w:rPr>
          <w:iCs/>
          <w:sz w:val="28"/>
          <w:szCs w:val="28"/>
        </w:rPr>
      </w:pPr>
      <w:r w:rsidRPr="00DD22B7">
        <w:rPr>
          <w:iCs/>
          <w:sz w:val="28"/>
          <w:szCs w:val="28"/>
        </w:rPr>
        <w:t>При заключении, исполнении, изменении и расторжении Договора</w:t>
      </w:r>
      <w:r w:rsidRPr="00DD22B7">
        <w:rPr>
          <w:iCs/>
          <w:sz w:val="28"/>
          <w:szCs w:val="28"/>
          <w:vertAlign w:val="superscript"/>
        </w:rPr>
        <w:footnoteReference w:id="1"/>
      </w:r>
      <w:r w:rsidRPr="00DD22B7">
        <w:rPr>
          <w:iCs/>
          <w:sz w:val="28"/>
          <w:szCs w:val="28"/>
        </w:rPr>
        <w:t xml:space="preserve"> Стороны принимают на себя следующие обязательства:</w:t>
      </w:r>
    </w:p>
    <w:p w:rsidR="00291FBD" w:rsidRPr="00DD22B7" w:rsidRDefault="00291FBD" w:rsidP="003D0E43">
      <w:pPr>
        <w:shd w:val="clear" w:color="auto" w:fill="FFFFFF" w:themeFill="background1"/>
        <w:ind w:firstLine="709"/>
        <w:contextualSpacing/>
        <w:jc w:val="both"/>
        <w:rPr>
          <w:iCs/>
          <w:sz w:val="28"/>
          <w:szCs w:val="28"/>
        </w:rPr>
      </w:pPr>
      <w:r w:rsidRPr="00DD22B7">
        <w:rPr>
          <w:iCs/>
          <w:sz w:val="28"/>
          <w:szCs w:val="28"/>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291FBD" w:rsidRPr="00DD22B7" w:rsidRDefault="00291FBD" w:rsidP="003D0E43">
      <w:pPr>
        <w:shd w:val="clear" w:color="auto" w:fill="FFFFFF" w:themeFill="background1"/>
        <w:ind w:firstLine="709"/>
        <w:contextualSpacing/>
        <w:jc w:val="both"/>
        <w:rPr>
          <w:iCs/>
          <w:sz w:val="28"/>
          <w:szCs w:val="28"/>
        </w:rPr>
      </w:pPr>
      <w:r w:rsidRPr="00DD22B7">
        <w:rPr>
          <w:iCs/>
          <w:sz w:val="28"/>
          <w:szCs w:val="28"/>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291FBD" w:rsidRPr="00DD22B7" w:rsidRDefault="00291FBD" w:rsidP="003D0E43">
      <w:pPr>
        <w:shd w:val="clear" w:color="auto" w:fill="FFFFFF" w:themeFill="background1"/>
        <w:ind w:firstLine="709"/>
        <w:contextualSpacing/>
        <w:jc w:val="both"/>
        <w:rPr>
          <w:iCs/>
          <w:sz w:val="28"/>
          <w:szCs w:val="28"/>
        </w:rPr>
      </w:pPr>
      <w:r w:rsidRPr="00DD22B7">
        <w:rPr>
          <w:iCs/>
          <w:sz w:val="28"/>
          <w:szCs w:val="28"/>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291FBD" w:rsidRPr="00DD22B7" w:rsidRDefault="00291FBD" w:rsidP="003D0E43">
      <w:pPr>
        <w:shd w:val="clear" w:color="auto" w:fill="FFFFFF" w:themeFill="background1"/>
        <w:ind w:firstLine="709"/>
        <w:contextualSpacing/>
        <w:jc w:val="both"/>
        <w:rPr>
          <w:iCs/>
          <w:sz w:val="28"/>
          <w:szCs w:val="28"/>
        </w:rPr>
      </w:pPr>
      <w:r w:rsidRPr="00DD22B7">
        <w:rPr>
          <w:iCs/>
          <w:sz w:val="28"/>
          <w:szCs w:val="28"/>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291FBD" w:rsidRPr="00DD22B7" w:rsidRDefault="00291FBD" w:rsidP="003D0E43">
      <w:pPr>
        <w:shd w:val="clear" w:color="auto" w:fill="FFFFFF" w:themeFill="background1"/>
        <w:ind w:firstLine="709"/>
        <w:contextualSpacing/>
        <w:jc w:val="both"/>
        <w:rPr>
          <w:iCs/>
          <w:sz w:val="28"/>
          <w:szCs w:val="28"/>
        </w:rPr>
      </w:pPr>
      <w:r w:rsidRPr="00DD22B7">
        <w:rPr>
          <w:iCs/>
          <w:sz w:val="28"/>
          <w:szCs w:val="28"/>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w:t>
      </w:r>
      <w:r w:rsidRPr="00DD22B7">
        <w:rPr>
          <w:iCs/>
          <w:sz w:val="28"/>
          <w:szCs w:val="28"/>
        </w:rPr>
        <w:lastRenderedPageBreak/>
        <w:t>должна привести возражения в отношении направленных сведений о нарушении коррупционной направленности.</w:t>
      </w:r>
    </w:p>
    <w:p w:rsidR="00291FBD" w:rsidRPr="00DD22B7" w:rsidRDefault="00291FBD" w:rsidP="003D0E43">
      <w:pPr>
        <w:shd w:val="clear" w:color="auto" w:fill="FFFFFF" w:themeFill="background1"/>
        <w:ind w:firstLine="709"/>
        <w:contextualSpacing/>
        <w:jc w:val="both"/>
        <w:rPr>
          <w:iCs/>
          <w:sz w:val="28"/>
          <w:szCs w:val="28"/>
        </w:rPr>
      </w:pPr>
      <w:r w:rsidRPr="00DD22B7">
        <w:rPr>
          <w:iCs/>
          <w:sz w:val="28"/>
          <w:szCs w:val="28"/>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DD22B7" w:rsidDel="002A25C9">
        <w:rPr>
          <w:iCs/>
          <w:sz w:val="28"/>
          <w:szCs w:val="28"/>
        </w:rPr>
        <w:t xml:space="preserve"> </w:t>
      </w:r>
      <w:r w:rsidRPr="00DD22B7">
        <w:rPr>
          <w:iCs/>
          <w:sz w:val="28"/>
          <w:szCs w:val="28"/>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7B1636" w:rsidRDefault="00291FBD" w:rsidP="000A1646">
      <w:pPr>
        <w:shd w:val="clear" w:color="auto" w:fill="FFFFFF" w:themeFill="background1"/>
        <w:ind w:firstLine="709"/>
        <w:contextualSpacing/>
        <w:jc w:val="both"/>
        <w:rPr>
          <w:iCs/>
          <w:sz w:val="28"/>
          <w:szCs w:val="28"/>
        </w:rPr>
      </w:pPr>
      <w:r w:rsidRPr="00DD22B7">
        <w:rPr>
          <w:iCs/>
          <w:sz w:val="28"/>
          <w:szCs w:val="28"/>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sectPr w:rsidR="007B1636" w:rsidSect="008D288E">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AAD" w:rsidRDefault="00B97AAD" w:rsidP="004A5CF6">
      <w:r>
        <w:separator/>
      </w:r>
    </w:p>
  </w:endnote>
  <w:endnote w:type="continuationSeparator" w:id="0">
    <w:p w:rsidR="00B97AAD" w:rsidRDefault="00B97AAD" w:rsidP="004A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
    <w:altName w:val="Arial Unicode MS"/>
    <w:charset w:val="80"/>
    <w:family w:val="swiss"/>
    <w:pitch w:val="variable"/>
    <w:sig w:usb0="21003A87" w:usb1="090F0000" w:usb2="00000010"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AAD" w:rsidRDefault="00B97AAD" w:rsidP="004A5CF6">
      <w:r>
        <w:separator/>
      </w:r>
    </w:p>
  </w:footnote>
  <w:footnote w:type="continuationSeparator" w:id="0">
    <w:p w:rsidR="00B97AAD" w:rsidRDefault="00B97AAD" w:rsidP="004A5CF6">
      <w:r>
        <w:continuationSeparator/>
      </w:r>
    </w:p>
  </w:footnote>
  <w:footnote w:id="1">
    <w:p w:rsidR="00291FBD" w:rsidRDefault="00291FBD" w:rsidP="00291FBD">
      <w:pPr>
        <w:pStyle w:val="af5"/>
        <w:jc w:val="both"/>
      </w:pPr>
      <w:r>
        <w:rPr>
          <w:rStyle w:val="af"/>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CF6" w:rsidRDefault="004A5CF6">
    <w:pPr>
      <w:pStyle w:val="a5"/>
      <w:jc w:val="center"/>
    </w:pPr>
  </w:p>
  <w:p w:rsidR="004A5CF6" w:rsidRDefault="004A5CF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89B"/>
    <w:multiLevelType w:val="hybridMultilevel"/>
    <w:tmpl w:val="221CE49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DC026E"/>
    <w:multiLevelType w:val="hybridMultilevel"/>
    <w:tmpl w:val="A2785488"/>
    <w:lvl w:ilvl="0" w:tplc="4F141830">
      <w:start w:val="1"/>
      <w:numFmt w:val="decimal"/>
      <w:lvlText w:val="%1)"/>
      <w:lvlJc w:val="left"/>
      <w:pPr>
        <w:ind w:left="720"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1272C0"/>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0504F4"/>
    <w:multiLevelType w:val="multilevel"/>
    <w:tmpl w:val="239C712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26C750A"/>
    <w:multiLevelType w:val="multilevel"/>
    <w:tmpl w:val="831AF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38740F"/>
    <w:multiLevelType w:val="multilevel"/>
    <w:tmpl w:val="699E6834"/>
    <w:lvl w:ilvl="0">
      <w:start w:val="1"/>
      <w:numFmt w:val="bullet"/>
      <w:lvlText w:val="●"/>
      <w:lvlJc w:val="left"/>
      <w:pPr>
        <w:ind w:left="720" w:hanging="360"/>
      </w:pPr>
      <w:rPr>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1B0C0C"/>
    <w:multiLevelType w:val="multilevel"/>
    <w:tmpl w:val="94A88C48"/>
    <w:lvl w:ilvl="0">
      <w:start w:val="1"/>
      <w:numFmt w:val="decimal"/>
      <w:lvlText w:val="%1."/>
      <w:lvlJc w:val="left"/>
      <w:pPr>
        <w:ind w:left="7023" w:hanging="360"/>
      </w:pPr>
      <w:rPr>
        <w:rFonts w:hint="default"/>
        <w:b w:val="0"/>
      </w:rPr>
    </w:lvl>
    <w:lvl w:ilvl="1">
      <w:start w:val="1"/>
      <w:numFmt w:val="decimal"/>
      <w:lvlText w:val="%1.%2."/>
      <w:lvlJc w:val="left"/>
      <w:pPr>
        <w:ind w:left="792" w:hanging="432"/>
      </w:pPr>
    </w:lvl>
    <w:lvl w:ilvl="2">
      <w:start w:val="1"/>
      <w:numFmt w:val="decimal"/>
      <w:lvlText w:val="%1.%2.%3."/>
      <w:lvlJc w:val="left"/>
      <w:pPr>
        <w:ind w:left="461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447F51"/>
    <w:multiLevelType w:val="hybridMultilevel"/>
    <w:tmpl w:val="011027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D120E0"/>
    <w:multiLevelType w:val="hybridMultilevel"/>
    <w:tmpl w:val="E73EECB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8C52C09"/>
    <w:multiLevelType w:val="multilevel"/>
    <w:tmpl w:val="8B746104"/>
    <w:lvl w:ilvl="0">
      <w:start w:val="1"/>
      <w:numFmt w:val="decimal"/>
      <w:pStyle w:val="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9D97804"/>
    <w:multiLevelType w:val="hybridMultilevel"/>
    <w:tmpl w:val="B7EEDE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7D1187"/>
    <w:multiLevelType w:val="hybridMultilevel"/>
    <w:tmpl w:val="94423E28"/>
    <w:lvl w:ilvl="0" w:tplc="A558A40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2" w15:restartNumberingAfterBreak="0">
    <w:nsid w:val="488E23B9"/>
    <w:multiLevelType w:val="hybridMultilevel"/>
    <w:tmpl w:val="E30CCF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C24439"/>
    <w:multiLevelType w:val="hybridMultilevel"/>
    <w:tmpl w:val="327C3BD8"/>
    <w:lvl w:ilvl="0" w:tplc="95FA2C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8162A8"/>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CB360E"/>
    <w:multiLevelType w:val="hybridMultilevel"/>
    <w:tmpl w:val="C9426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781699"/>
    <w:multiLevelType w:val="hybridMultilevel"/>
    <w:tmpl w:val="7F30DB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FA4C6C"/>
    <w:multiLevelType w:val="hybridMultilevel"/>
    <w:tmpl w:val="0C66E31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8" w15:restartNumberingAfterBreak="0">
    <w:nsid w:val="7C326078"/>
    <w:multiLevelType w:val="multilevel"/>
    <w:tmpl w:val="246E1622"/>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8"/>
  </w:num>
  <w:num w:numId="2">
    <w:abstractNumId w:val="15"/>
  </w:num>
  <w:num w:numId="3">
    <w:abstractNumId w:val="17"/>
  </w:num>
  <w:num w:numId="4">
    <w:abstractNumId w:val="3"/>
  </w:num>
  <w:num w:numId="5">
    <w:abstractNumId w:val="13"/>
  </w:num>
  <w:num w:numId="6">
    <w:abstractNumId w:val="6"/>
  </w:num>
  <w:num w:numId="7">
    <w:abstractNumId w:val="16"/>
  </w:num>
  <w:num w:numId="8">
    <w:abstractNumId w:val="7"/>
  </w:num>
  <w:num w:numId="9">
    <w:abstractNumId w:val="0"/>
  </w:num>
  <w:num w:numId="10">
    <w:abstractNumId w:val="10"/>
  </w:num>
  <w:num w:numId="11">
    <w:abstractNumId w:val="12"/>
  </w:num>
  <w:num w:numId="12">
    <w:abstractNumId w:val="14"/>
  </w:num>
  <w:num w:numId="13">
    <w:abstractNumId w:val="2"/>
  </w:num>
  <w:num w:numId="14">
    <w:abstractNumId w:val="9"/>
  </w:num>
  <w:num w:numId="15">
    <w:abstractNumId w:val="1"/>
  </w:num>
  <w:num w:numId="16">
    <w:abstractNumId w:val="11"/>
  </w:num>
  <w:num w:numId="17">
    <w:abstractNumId w:val="18"/>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B35"/>
    <w:rsid w:val="00000A97"/>
    <w:rsid w:val="00004EE8"/>
    <w:rsid w:val="00010788"/>
    <w:rsid w:val="000220CD"/>
    <w:rsid w:val="00024A5A"/>
    <w:rsid w:val="0002591D"/>
    <w:rsid w:val="00026355"/>
    <w:rsid w:val="000459CB"/>
    <w:rsid w:val="00054E88"/>
    <w:rsid w:val="00056790"/>
    <w:rsid w:val="00057B40"/>
    <w:rsid w:val="00062B60"/>
    <w:rsid w:val="000709B3"/>
    <w:rsid w:val="00092F46"/>
    <w:rsid w:val="00092F99"/>
    <w:rsid w:val="00094F56"/>
    <w:rsid w:val="00096E61"/>
    <w:rsid w:val="000A1646"/>
    <w:rsid w:val="000A4563"/>
    <w:rsid w:val="000A4784"/>
    <w:rsid w:val="000B316C"/>
    <w:rsid w:val="000B408D"/>
    <w:rsid w:val="000C06F6"/>
    <w:rsid w:val="000C5C74"/>
    <w:rsid w:val="000D15EB"/>
    <w:rsid w:val="000D4A4F"/>
    <w:rsid w:val="000D55B3"/>
    <w:rsid w:val="000E176B"/>
    <w:rsid w:val="000E61DA"/>
    <w:rsid w:val="000E7896"/>
    <w:rsid w:val="000F0BC8"/>
    <w:rsid w:val="000F35A5"/>
    <w:rsid w:val="000F7B87"/>
    <w:rsid w:val="00103D98"/>
    <w:rsid w:val="00104CAC"/>
    <w:rsid w:val="00111362"/>
    <w:rsid w:val="00111EF8"/>
    <w:rsid w:val="00117916"/>
    <w:rsid w:val="0012746A"/>
    <w:rsid w:val="00140CAB"/>
    <w:rsid w:val="0014191B"/>
    <w:rsid w:val="00154F00"/>
    <w:rsid w:val="00155093"/>
    <w:rsid w:val="001559D0"/>
    <w:rsid w:val="00160B93"/>
    <w:rsid w:val="00172824"/>
    <w:rsid w:val="001870F1"/>
    <w:rsid w:val="00190254"/>
    <w:rsid w:val="00196AE5"/>
    <w:rsid w:val="001A0215"/>
    <w:rsid w:val="001A034B"/>
    <w:rsid w:val="001B25B5"/>
    <w:rsid w:val="001B2CB6"/>
    <w:rsid w:val="001B31D2"/>
    <w:rsid w:val="001B3746"/>
    <w:rsid w:val="001B6598"/>
    <w:rsid w:val="001C39C3"/>
    <w:rsid w:val="001C77B7"/>
    <w:rsid w:val="001D50D5"/>
    <w:rsid w:val="001F7AF5"/>
    <w:rsid w:val="00221FE0"/>
    <w:rsid w:val="00226F26"/>
    <w:rsid w:val="002274C3"/>
    <w:rsid w:val="00237E76"/>
    <w:rsid w:val="002456CC"/>
    <w:rsid w:val="002579B8"/>
    <w:rsid w:val="0026155C"/>
    <w:rsid w:val="002643AE"/>
    <w:rsid w:val="00271235"/>
    <w:rsid w:val="00285D90"/>
    <w:rsid w:val="00291FBD"/>
    <w:rsid w:val="002A4C2D"/>
    <w:rsid w:val="002B0190"/>
    <w:rsid w:val="002B0B51"/>
    <w:rsid w:val="002B0CB8"/>
    <w:rsid w:val="002B7895"/>
    <w:rsid w:val="002C4A4B"/>
    <w:rsid w:val="003049E8"/>
    <w:rsid w:val="00305708"/>
    <w:rsid w:val="003133B5"/>
    <w:rsid w:val="00323C61"/>
    <w:rsid w:val="003244DA"/>
    <w:rsid w:val="0033203F"/>
    <w:rsid w:val="00336A12"/>
    <w:rsid w:val="00340E97"/>
    <w:rsid w:val="003435FB"/>
    <w:rsid w:val="00347081"/>
    <w:rsid w:val="00350D1A"/>
    <w:rsid w:val="003541EE"/>
    <w:rsid w:val="00354844"/>
    <w:rsid w:val="003611E8"/>
    <w:rsid w:val="00374B1E"/>
    <w:rsid w:val="00382167"/>
    <w:rsid w:val="00393088"/>
    <w:rsid w:val="00394AEB"/>
    <w:rsid w:val="003A1A84"/>
    <w:rsid w:val="003A3455"/>
    <w:rsid w:val="003A6A63"/>
    <w:rsid w:val="003B0BDA"/>
    <w:rsid w:val="003B4F64"/>
    <w:rsid w:val="003D0E43"/>
    <w:rsid w:val="003D2BB8"/>
    <w:rsid w:val="003E2247"/>
    <w:rsid w:val="003E7EEF"/>
    <w:rsid w:val="003F101C"/>
    <w:rsid w:val="003F6D35"/>
    <w:rsid w:val="0041123A"/>
    <w:rsid w:val="00411FF4"/>
    <w:rsid w:val="00426359"/>
    <w:rsid w:val="00426F67"/>
    <w:rsid w:val="00431632"/>
    <w:rsid w:val="0043744A"/>
    <w:rsid w:val="0043792A"/>
    <w:rsid w:val="004411F4"/>
    <w:rsid w:val="00445B72"/>
    <w:rsid w:val="00447A57"/>
    <w:rsid w:val="004556AE"/>
    <w:rsid w:val="004669A9"/>
    <w:rsid w:val="004778D3"/>
    <w:rsid w:val="00490441"/>
    <w:rsid w:val="004947AE"/>
    <w:rsid w:val="004A1CBA"/>
    <w:rsid w:val="004A5CF6"/>
    <w:rsid w:val="004A7E82"/>
    <w:rsid w:val="004B6145"/>
    <w:rsid w:val="004B71C8"/>
    <w:rsid w:val="004C0D35"/>
    <w:rsid w:val="004D6BBD"/>
    <w:rsid w:val="004E0942"/>
    <w:rsid w:val="004E0F4C"/>
    <w:rsid w:val="004F07FF"/>
    <w:rsid w:val="005001FB"/>
    <w:rsid w:val="00505017"/>
    <w:rsid w:val="00510772"/>
    <w:rsid w:val="00520DB5"/>
    <w:rsid w:val="005420DF"/>
    <w:rsid w:val="0054274C"/>
    <w:rsid w:val="00545E85"/>
    <w:rsid w:val="00560696"/>
    <w:rsid w:val="00563C1A"/>
    <w:rsid w:val="00593040"/>
    <w:rsid w:val="005A2DA1"/>
    <w:rsid w:val="005A5534"/>
    <w:rsid w:val="005A575A"/>
    <w:rsid w:val="005A778B"/>
    <w:rsid w:val="005B121C"/>
    <w:rsid w:val="005B1B1C"/>
    <w:rsid w:val="005B6B54"/>
    <w:rsid w:val="005B7FE2"/>
    <w:rsid w:val="005C49ED"/>
    <w:rsid w:val="005D2C13"/>
    <w:rsid w:val="005D46CC"/>
    <w:rsid w:val="005D53D2"/>
    <w:rsid w:val="005D59D2"/>
    <w:rsid w:val="005D7FFA"/>
    <w:rsid w:val="005E0807"/>
    <w:rsid w:val="005E7EAA"/>
    <w:rsid w:val="00600FE7"/>
    <w:rsid w:val="006011EF"/>
    <w:rsid w:val="00602F46"/>
    <w:rsid w:val="00616169"/>
    <w:rsid w:val="00617C5A"/>
    <w:rsid w:val="00625397"/>
    <w:rsid w:val="00632158"/>
    <w:rsid w:val="00653CC9"/>
    <w:rsid w:val="00654CB1"/>
    <w:rsid w:val="00660CBF"/>
    <w:rsid w:val="00662DED"/>
    <w:rsid w:val="00662F5F"/>
    <w:rsid w:val="00671408"/>
    <w:rsid w:val="0067192F"/>
    <w:rsid w:val="006773AC"/>
    <w:rsid w:val="006824EE"/>
    <w:rsid w:val="00684237"/>
    <w:rsid w:val="006866C2"/>
    <w:rsid w:val="00697FF9"/>
    <w:rsid w:val="006A4C41"/>
    <w:rsid w:val="006C237A"/>
    <w:rsid w:val="006C36E4"/>
    <w:rsid w:val="006E1EBA"/>
    <w:rsid w:val="006F11E1"/>
    <w:rsid w:val="006F4AD5"/>
    <w:rsid w:val="00707301"/>
    <w:rsid w:val="00710837"/>
    <w:rsid w:val="0071281E"/>
    <w:rsid w:val="007221D9"/>
    <w:rsid w:val="00724FD0"/>
    <w:rsid w:val="00730337"/>
    <w:rsid w:val="00730971"/>
    <w:rsid w:val="00735021"/>
    <w:rsid w:val="007369AE"/>
    <w:rsid w:val="00742312"/>
    <w:rsid w:val="00745442"/>
    <w:rsid w:val="0074771B"/>
    <w:rsid w:val="00752741"/>
    <w:rsid w:val="0075644A"/>
    <w:rsid w:val="00760AA8"/>
    <w:rsid w:val="00761C8A"/>
    <w:rsid w:val="0076578C"/>
    <w:rsid w:val="007729D6"/>
    <w:rsid w:val="007752D9"/>
    <w:rsid w:val="00780C1B"/>
    <w:rsid w:val="00780F74"/>
    <w:rsid w:val="00783875"/>
    <w:rsid w:val="007A6EA0"/>
    <w:rsid w:val="007A74F0"/>
    <w:rsid w:val="007B1636"/>
    <w:rsid w:val="007B2D61"/>
    <w:rsid w:val="007B3AA5"/>
    <w:rsid w:val="007B49C8"/>
    <w:rsid w:val="007B65D0"/>
    <w:rsid w:val="007C3FC5"/>
    <w:rsid w:val="007C7A35"/>
    <w:rsid w:val="007D5349"/>
    <w:rsid w:val="007D62A0"/>
    <w:rsid w:val="007D7293"/>
    <w:rsid w:val="007E6997"/>
    <w:rsid w:val="007F1D12"/>
    <w:rsid w:val="008103A5"/>
    <w:rsid w:val="00830386"/>
    <w:rsid w:val="008305F3"/>
    <w:rsid w:val="00837780"/>
    <w:rsid w:val="008453CC"/>
    <w:rsid w:val="00852A5C"/>
    <w:rsid w:val="00862FE4"/>
    <w:rsid w:val="00871C4B"/>
    <w:rsid w:val="0087220A"/>
    <w:rsid w:val="0087551A"/>
    <w:rsid w:val="008775F3"/>
    <w:rsid w:val="00882A81"/>
    <w:rsid w:val="0088322C"/>
    <w:rsid w:val="0089190C"/>
    <w:rsid w:val="0089488E"/>
    <w:rsid w:val="0089769E"/>
    <w:rsid w:val="008A0F22"/>
    <w:rsid w:val="008A7370"/>
    <w:rsid w:val="008C20D3"/>
    <w:rsid w:val="008C3150"/>
    <w:rsid w:val="008C3E01"/>
    <w:rsid w:val="008C6B35"/>
    <w:rsid w:val="008D288E"/>
    <w:rsid w:val="008D5E8B"/>
    <w:rsid w:val="008E469B"/>
    <w:rsid w:val="008F7E12"/>
    <w:rsid w:val="00913207"/>
    <w:rsid w:val="009135EE"/>
    <w:rsid w:val="00916658"/>
    <w:rsid w:val="00923037"/>
    <w:rsid w:val="00923433"/>
    <w:rsid w:val="009269C9"/>
    <w:rsid w:val="00926E65"/>
    <w:rsid w:val="00930F57"/>
    <w:rsid w:val="00932367"/>
    <w:rsid w:val="00933C9B"/>
    <w:rsid w:val="00950213"/>
    <w:rsid w:val="00952BAA"/>
    <w:rsid w:val="00954817"/>
    <w:rsid w:val="009673A9"/>
    <w:rsid w:val="00972B20"/>
    <w:rsid w:val="00985CDA"/>
    <w:rsid w:val="00991035"/>
    <w:rsid w:val="00992B90"/>
    <w:rsid w:val="009A1D80"/>
    <w:rsid w:val="009A4BB2"/>
    <w:rsid w:val="009B7B5C"/>
    <w:rsid w:val="009C006C"/>
    <w:rsid w:val="009C1BD1"/>
    <w:rsid w:val="009C2D15"/>
    <w:rsid w:val="009D0B3D"/>
    <w:rsid w:val="009D2163"/>
    <w:rsid w:val="009E61DB"/>
    <w:rsid w:val="00A046CD"/>
    <w:rsid w:val="00A066E0"/>
    <w:rsid w:val="00A1461E"/>
    <w:rsid w:val="00A34C1A"/>
    <w:rsid w:val="00A37CA0"/>
    <w:rsid w:val="00A441D8"/>
    <w:rsid w:val="00A4564C"/>
    <w:rsid w:val="00A46D8B"/>
    <w:rsid w:val="00A47ACF"/>
    <w:rsid w:val="00A6418C"/>
    <w:rsid w:val="00A66F42"/>
    <w:rsid w:val="00A70ACB"/>
    <w:rsid w:val="00A71F8B"/>
    <w:rsid w:val="00A81D16"/>
    <w:rsid w:val="00A8767B"/>
    <w:rsid w:val="00A92FD2"/>
    <w:rsid w:val="00A94FC7"/>
    <w:rsid w:val="00AA5F02"/>
    <w:rsid w:val="00AA7402"/>
    <w:rsid w:val="00AB24EF"/>
    <w:rsid w:val="00AC136B"/>
    <w:rsid w:val="00AC6A16"/>
    <w:rsid w:val="00AC725D"/>
    <w:rsid w:val="00AD4197"/>
    <w:rsid w:val="00AE0138"/>
    <w:rsid w:val="00AE44B3"/>
    <w:rsid w:val="00AE5282"/>
    <w:rsid w:val="00AF0572"/>
    <w:rsid w:val="00AF2BA9"/>
    <w:rsid w:val="00AF376B"/>
    <w:rsid w:val="00AF3C46"/>
    <w:rsid w:val="00AF3F7C"/>
    <w:rsid w:val="00B05B53"/>
    <w:rsid w:val="00B2413A"/>
    <w:rsid w:val="00B345B1"/>
    <w:rsid w:val="00B36F95"/>
    <w:rsid w:val="00B67DF7"/>
    <w:rsid w:val="00B85F9A"/>
    <w:rsid w:val="00B87377"/>
    <w:rsid w:val="00B87B54"/>
    <w:rsid w:val="00B92AAF"/>
    <w:rsid w:val="00B94A17"/>
    <w:rsid w:val="00B97AAD"/>
    <w:rsid w:val="00BA04C7"/>
    <w:rsid w:val="00BA3ECB"/>
    <w:rsid w:val="00BA5274"/>
    <w:rsid w:val="00BA5D81"/>
    <w:rsid w:val="00BA66BA"/>
    <w:rsid w:val="00BB131F"/>
    <w:rsid w:val="00BB6B74"/>
    <w:rsid w:val="00BC57B2"/>
    <w:rsid w:val="00BC723A"/>
    <w:rsid w:val="00BE0FCC"/>
    <w:rsid w:val="00BE7EB6"/>
    <w:rsid w:val="00C02EC9"/>
    <w:rsid w:val="00C15EAC"/>
    <w:rsid w:val="00C204FF"/>
    <w:rsid w:val="00C249CD"/>
    <w:rsid w:val="00C32B5A"/>
    <w:rsid w:val="00C373FB"/>
    <w:rsid w:val="00C45ADC"/>
    <w:rsid w:val="00C52675"/>
    <w:rsid w:val="00C608ED"/>
    <w:rsid w:val="00C61B22"/>
    <w:rsid w:val="00C667A8"/>
    <w:rsid w:val="00C71CA5"/>
    <w:rsid w:val="00C75A25"/>
    <w:rsid w:val="00C769AC"/>
    <w:rsid w:val="00C81209"/>
    <w:rsid w:val="00C92E31"/>
    <w:rsid w:val="00CB488C"/>
    <w:rsid w:val="00CB509B"/>
    <w:rsid w:val="00CC0B40"/>
    <w:rsid w:val="00CC10DC"/>
    <w:rsid w:val="00CC27EB"/>
    <w:rsid w:val="00CC4AD6"/>
    <w:rsid w:val="00CC5CB6"/>
    <w:rsid w:val="00CC703F"/>
    <w:rsid w:val="00CD4519"/>
    <w:rsid w:val="00CF6967"/>
    <w:rsid w:val="00CF7E74"/>
    <w:rsid w:val="00D00378"/>
    <w:rsid w:val="00D004AD"/>
    <w:rsid w:val="00D00745"/>
    <w:rsid w:val="00D01C70"/>
    <w:rsid w:val="00D03BC8"/>
    <w:rsid w:val="00D13F90"/>
    <w:rsid w:val="00D17D4B"/>
    <w:rsid w:val="00D40E90"/>
    <w:rsid w:val="00D46422"/>
    <w:rsid w:val="00D60455"/>
    <w:rsid w:val="00D64C00"/>
    <w:rsid w:val="00D73902"/>
    <w:rsid w:val="00D7583F"/>
    <w:rsid w:val="00D87B0F"/>
    <w:rsid w:val="00DA44D1"/>
    <w:rsid w:val="00DC41C2"/>
    <w:rsid w:val="00DC5176"/>
    <w:rsid w:val="00DD0318"/>
    <w:rsid w:val="00DD22B7"/>
    <w:rsid w:val="00DD3209"/>
    <w:rsid w:val="00DD6956"/>
    <w:rsid w:val="00E0682E"/>
    <w:rsid w:val="00E115C5"/>
    <w:rsid w:val="00E139D3"/>
    <w:rsid w:val="00E13F98"/>
    <w:rsid w:val="00E172E9"/>
    <w:rsid w:val="00E20688"/>
    <w:rsid w:val="00E348DD"/>
    <w:rsid w:val="00E56906"/>
    <w:rsid w:val="00E74DFF"/>
    <w:rsid w:val="00E77526"/>
    <w:rsid w:val="00E8274E"/>
    <w:rsid w:val="00E95E0A"/>
    <w:rsid w:val="00E975A1"/>
    <w:rsid w:val="00EA1EEA"/>
    <w:rsid w:val="00EA35FD"/>
    <w:rsid w:val="00EA5F4C"/>
    <w:rsid w:val="00EB17E2"/>
    <w:rsid w:val="00EB5DD7"/>
    <w:rsid w:val="00EC0774"/>
    <w:rsid w:val="00EC55C9"/>
    <w:rsid w:val="00EC61D6"/>
    <w:rsid w:val="00EE2849"/>
    <w:rsid w:val="00EE66B1"/>
    <w:rsid w:val="00EF4C4E"/>
    <w:rsid w:val="00F0195A"/>
    <w:rsid w:val="00F01A32"/>
    <w:rsid w:val="00F07F95"/>
    <w:rsid w:val="00F17BF6"/>
    <w:rsid w:val="00F208B7"/>
    <w:rsid w:val="00F2303C"/>
    <w:rsid w:val="00F304B8"/>
    <w:rsid w:val="00F3136C"/>
    <w:rsid w:val="00F357A0"/>
    <w:rsid w:val="00F37401"/>
    <w:rsid w:val="00F42AF2"/>
    <w:rsid w:val="00F4494C"/>
    <w:rsid w:val="00F44B0F"/>
    <w:rsid w:val="00F507EA"/>
    <w:rsid w:val="00F63F66"/>
    <w:rsid w:val="00F66C02"/>
    <w:rsid w:val="00F71B83"/>
    <w:rsid w:val="00F80140"/>
    <w:rsid w:val="00F8606B"/>
    <w:rsid w:val="00F919E0"/>
    <w:rsid w:val="00F93645"/>
    <w:rsid w:val="00FA0E88"/>
    <w:rsid w:val="00FB4DD1"/>
    <w:rsid w:val="00FC2BED"/>
    <w:rsid w:val="00FC56BE"/>
    <w:rsid w:val="00FD390C"/>
    <w:rsid w:val="00FD4265"/>
    <w:rsid w:val="00FE130D"/>
    <w:rsid w:val="00FE390A"/>
    <w:rsid w:val="00FE551B"/>
    <w:rsid w:val="00FE5585"/>
    <w:rsid w:val="00FF2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231B6"/>
  <w15:docId w15:val="{53931C8D-866D-4910-B04A-B99A2523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BD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F2303C"/>
    <w:pPr>
      <w:keepNext/>
      <w:jc w:val="center"/>
      <w:outlineLvl w:val="0"/>
    </w:pPr>
    <w:rPr>
      <w:b/>
      <w:szCs w:val="20"/>
    </w:rPr>
  </w:style>
  <w:style w:type="paragraph" w:styleId="2">
    <w:name w:val="heading 2"/>
    <w:basedOn w:val="a"/>
    <w:next w:val="a"/>
    <w:link w:val="20"/>
    <w:uiPriority w:val="9"/>
    <w:semiHidden/>
    <w:unhideWhenUsed/>
    <w:qFormat/>
    <w:rsid w:val="00AD419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2B90"/>
    <w:pPr>
      <w:spacing w:after="0" w:line="240" w:lineRule="auto"/>
    </w:pPr>
    <w:rPr>
      <w:rFonts w:ascii="Calibri" w:eastAsia="Calibri" w:hAnsi="Calibri" w:cs="Times New Roman"/>
    </w:rPr>
  </w:style>
  <w:style w:type="paragraph" w:customStyle="1" w:styleId="14">
    <w:name w:val="Основной 14+"/>
    <w:basedOn w:val="a"/>
    <w:link w:val="140"/>
    <w:rsid w:val="00BA5274"/>
    <w:pPr>
      <w:ind w:firstLine="709"/>
      <w:jc w:val="both"/>
    </w:pPr>
    <w:rPr>
      <w:sz w:val="28"/>
    </w:rPr>
  </w:style>
  <w:style w:type="character" w:customStyle="1" w:styleId="140">
    <w:name w:val="Основной 14+ Знак"/>
    <w:link w:val="14"/>
    <w:rsid w:val="00BA5274"/>
    <w:rPr>
      <w:rFonts w:ascii="Times New Roman" w:eastAsia="Times New Roman" w:hAnsi="Times New Roman" w:cs="Times New Roman"/>
      <w:sz w:val="28"/>
      <w:szCs w:val="24"/>
      <w:lang w:eastAsia="ru-RU"/>
    </w:rPr>
  </w:style>
  <w:style w:type="paragraph" w:customStyle="1" w:styleId="Default">
    <w:name w:val="Default"/>
    <w:rsid w:val="000D15EB"/>
    <w:pPr>
      <w:autoSpaceDE w:val="0"/>
      <w:autoSpaceDN w:val="0"/>
      <w:adjustRightInd w:val="0"/>
      <w:spacing w:after="0" w:line="240" w:lineRule="auto"/>
    </w:pPr>
    <w:rPr>
      <w:rFonts w:ascii="Arial" w:eastAsia="Calibri" w:hAnsi="Arial" w:cs="Arial"/>
      <w:color w:val="000000"/>
      <w:sz w:val="24"/>
      <w:szCs w:val="24"/>
    </w:rPr>
  </w:style>
  <w:style w:type="table" w:styleId="a4">
    <w:name w:val="Table Grid"/>
    <w:basedOn w:val="a1"/>
    <w:uiPriority w:val="59"/>
    <w:rsid w:val="004F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5CF6"/>
    <w:pPr>
      <w:tabs>
        <w:tab w:val="center" w:pos="4677"/>
        <w:tab w:val="right" w:pos="9355"/>
      </w:tabs>
    </w:pPr>
  </w:style>
  <w:style w:type="character" w:customStyle="1" w:styleId="a6">
    <w:name w:val="Верхний колонтитул Знак"/>
    <w:basedOn w:val="a0"/>
    <w:link w:val="a5"/>
    <w:uiPriority w:val="99"/>
    <w:rsid w:val="004A5CF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A5CF6"/>
    <w:pPr>
      <w:tabs>
        <w:tab w:val="center" w:pos="4677"/>
        <w:tab w:val="right" w:pos="9355"/>
      </w:tabs>
    </w:pPr>
  </w:style>
  <w:style w:type="character" w:customStyle="1" w:styleId="a8">
    <w:name w:val="Нижний колонтитул Знак"/>
    <w:basedOn w:val="a0"/>
    <w:link w:val="a7"/>
    <w:uiPriority w:val="99"/>
    <w:rsid w:val="004A5CF6"/>
    <w:rPr>
      <w:rFonts w:ascii="Times New Roman" w:eastAsia="Times New Roman" w:hAnsi="Times New Roman" w:cs="Times New Roman"/>
      <w:sz w:val="24"/>
      <w:szCs w:val="24"/>
      <w:lang w:eastAsia="ru-RU"/>
    </w:rPr>
  </w:style>
  <w:style w:type="character" w:styleId="a9">
    <w:name w:val="Hyperlink"/>
    <w:basedOn w:val="a0"/>
    <w:uiPriority w:val="99"/>
    <w:unhideWhenUsed/>
    <w:rsid w:val="002274C3"/>
    <w:rPr>
      <w:color w:val="0000FF" w:themeColor="hyperlink"/>
      <w:u w:val="single"/>
    </w:rPr>
  </w:style>
  <w:style w:type="paragraph" w:styleId="aa">
    <w:name w:val="List Paragraph"/>
    <w:aliases w:val="Булит 1"/>
    <w:basedOn w:val="a"/>
    <w:link w:val="ab"/>
    <w:uiPriority w:val="34"/>
    <w:qFormat/>
    <w:rsid w:val="00190254"/>
    <w:pPr>
      <w:ind w:left="720"/>
      <w:contextualSpacing/>
    </w:pPr>
  </w:style>
  <w:style w:type="paragraph" w:styleId="ac">
    <w:name w:val="Balloon Text"/>
    <w:basedOn w:val="a"/>
    <w:link w:val="ad"/>
    <w:uiPriority w:val="99"/>
    <w:semiHidden/>
    <w:unhideWhenUsed/>
    <w:rsid w:val="00010788"/>
    <w:rPr>
      <w:rFonts w:ascii="Tahoma" w:hAnsi="Tahoma" w:cs="Tahoma"/>
      <w:sz w:val="16"/>
      <w:szCs w:val="16"/>
    </w:rPr>
  </w:style>
  <w:style w:type="character" w:customStyle="1" w:styleId="ad">
    <w:name w:val="Текст выноски Знак"/>
    <w:basedOn w:val="a0"/>
    <w:link w:val="ac"/>
    <w:uiPriority w:val="99"/>
    <w:semiHidden/>
    <w:rsid w:val="00010788"/>
    <w:rPr>
      <w:rFonts w:ascii="Tahoma" w:eastAsia="Times New Roman" w:hAnsi="Tahoma" w:cs="Tahoma"/>
      <w:sz w:val="16"/>
      <w:szCs w:val="16"/>
      <w:lang w:eastAsia="ru-RU"/>
    </w:rPr>
  </w:style>
  <w:style w:type="paragraph" w:customStyle="1" w:styleId="ConsPlusNonformat">
    <w:name w:val="ConsPlusNonformat"/>
    <w:rsid w:val="008F7E1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uiPriority w:val="99"/>
    <w:semiHidden/>
    <w:unhideWhenUsed/>
    <w:rsid w:val="001C39C3"/>
    <w:pPr>
      <w:spacing w:after="120" w:line="480" w:lineRule="auto"/>
      <w:ind w:left="283"/>
    </w:pPr>
  </w:style>
  <w:style w:type="character" w:customStyle="1" w:styleId="22">
    <w:name w:val="Основной текст с отступом 2 Знак"/>
    <w:basedOn w:val="a0"/>
    <w:link w:val="21"/>
    <w:uiPriority w:val="99"/>
    <w:semiHidden/>
    <w:rsid w:val="001C39C3"/>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9"/>
    <w:rsid w:val="00F2303C"/>
    <w:rPr>
      <w:rFonts w:ascii="Times New Roman" w:eastAsia="Times New Roman" w:hAnsi="Times New Roman" w:cs="Times New Roman"/>
      <w:b/>
      <w:sz w:val="24"/>
      <w:szCs w:val="20"/>
      <w:lang w:eastAsia="ru-RU"/>
    </w:rPr>
  </w:style>
  <w:style w:type="character" w:customStyle="1" w:styleId="ab">
    <w:name w:val="Абзац списка Знак"/>
    <w:aliases w:val="Булит 1 Знак"/>
    <w:link w:val="aa"/>
    <w:uiPriority w:val="34"/>
    <w:locked/>
    <w:rsid w:val="00F2303C"/>
    <w:rPr>
      <w:rFonts w:ascii="Times New Roman" w:eastAsia="Times New Roman" w:hAnsi="Times New Roman" w:cs="Times New Roman"/>
      <w:sz w:val="24"/>
      <w:szCs w:val="24"/>
      <w:lang w:eastAsia="ru-RU"/>
    </w:rPr>
  </w:style>
  <w:style w:type="paragraph" w:customStyle="1" w:styleId="ae">
    <w:name w:val="Мой Стиль"/>
    <w:basedOn w:val="a"/>
    <w:rsid w:val="00F2303C"/>
    <w:pPr>
      <w:ind w:firstLine="360"/>
    </w:pPr>
    <w:rPr>
      <w:sz w:val="22"/>
      <w:szCs w:val="22"/>
    </w:rPr>
  </w:style>
  <w:style w:type="paragraph" w:customStyle="1" w:styleId="1">
    <w:name w:val="Мзаголовок1"/>
    <w:basedOn w:val="10"/>
    <w:next w:val="ae"/>
    <w:link w:val="12"/>
    <w:qFormat/>
    <w:rsid w:val="00F2303C"/>
    <w:pPr>
      <w:numPr>
        <w:numId w:val="14"/>
      </w:numPr>
      <w:spacing w:before="240" w:after="60"/>
    </w:pPr>
    <w:rPr>
      <w:rFonts w:cs="Arial"/>
      <w:bCs/>
      <w:kern w:val="32"/>
      <w:sz w:val="32"/>
      <w:szCs w:val="32"/>
    </w:rPr>
  </w:style>
  <w:style w:type="character" w:customStyle="1" w:styleId="12">
    <w:name w:val="Мзаголовок1 Знак"/>
    <w:basedOn w:val="a0"/>
    <w:link w:val="1"/>
    <w:rsid w:val="00F2303C"/>
    <w:rPr>
      <w:rFonts w:ascii="Times New Roman" w:eastAsia="Times New Roman" w:hAnsi="Times New Roman" w:cs="Arial"/>
      <w:b/>
      <w:bCs/>
      <w:kern w:val="32"/>
      <w:sz w:val="32"/>
      <w:szCs w:val="32"/>
      <w:lang w:eastAsia="ru-RU"/>
    </w:rPr>
  </w:style>
  <w:style w:type="character" w:styleId="af">
    <w:name w:val="footnote reference"/>
    <w:basedOn w:val="a0"/>
    <w:unhideWhenUsed/>
    <w:rsid w:val="00F2303C"/>
    <w:rPr>
      <w:vertAlign w:val="superscript"/>
    </w:rPr>
  </w:style>
  <w:style w:type="character" w:styleId="af0">
    <w:name w:val="annotation reference"/>
    <w:basedOn w:val="a0"/>
    <w:uiPriority w:val="99"/>
    <w:semiHidden/>
    <w:unhideWhenUsed/>
    <w:rsid w:val="001A034B"/>
    <w:rPr>
      <w:sz w:val="16"/>
      <w:szCs w:val="16"/>
    </w:rPr>
  </w:style>
  <w:style w:type="paragraph" w:styleId="af1">
    <w:name w:val="annotation text"/>
    <w:basedOn w:val="a"/>
    <w:link w:val="af2"/>
    <w:uiPriority w:val="99"/>
    <w:semiHidden/>
    <w:unhideWhenUsed/>
    <w:rsid w:val="001A034B"/>
    <w:rPr>
      <w:sz w:val="20"/>
      <w:szCs w:val="20"/>
    </w:rPr>
  </w:style>
  <w:style w:type="character" w:customStyle="1" w:styleId="af2">
    <w:name w:val="Текст примечания Знак"/>
    <w:basedOn w:val="a0"/>
    <w:link w:val="af1"/>
    <w:uiPriority w:val="99"/>
    <w:semiHidden/>
    <w:rsid w:val="001A034B"/>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1A034B"/>
    <w:rPr>
      <w:b/>
      <w:bCs/>
    </w:rPr>
  </w:style>
  <w:style w:type="character" w:customStyle="1" w:styleId="af4">
    <w:name w:val="Тема примечания Знак"/>
    <w:basedOn w:val="af2"/>
    <w:link w:val="af3"/>
    <w:uiPriority w:val="99"/>
    <w:semiHidden/>
    <w:rsid w:val="001A034B"/>
    <w:rPr>
      <w:rFonts w:ascii="Times New Roman" w:eastAsia="Times New Roman" w:hAnsi="Times New Roman" w:cs="Times New Roman"/>
      <w:b/>
      <w:bCs/>
      <w:sz w:val="20"/>
      <w:szCs w:val="20"/>
      <w:lang w:eastAsia="ru-RU"/>
    </w:rPr>
  </w:style>
  <w:style w:type="paragraph" w:styleId="af5">
    <w:name w:val="footnote text"/>
    <w:basedOn w:val="a"/>
    <w:link w:val="af6"/>
    <w:uiPriority w:val="99"/>
    <w:semiHidden/>
    <w:unhideWhenUsed/>
    <w:rsid w:val="00291FBD"/>
    <w:rPr>
      <w:sz w:val="20"/>
      <w:szCs w:val="20"/>
    </w:rPr>
  </w:style>
  <w:style w:type="character" w:customStyle="1" w:styleId="af6">
    <w:name w:val="Текст сноски Знак"/>
    <w:basedOn w:val="a0"/>
    <w:link w:val="af5"/>
    <w:uiPriority w:val="99"/>
    <w:semiHidden/>
    <w:rsid w:val="00291FBD"/>
    <w:rPr>
      <w:rFonts w:ascii="Times New Roman" w:eastAsia="Times New Roman" w:hAnsi="Times New Roman" w:cs="Times New Roman"/>
      <w:sz w:val="20"/>
      <w:szCs w:val="20"/>
      <w:lang w:eastAsia="ru-RU"/>
    </w:rPr>
  </w:style>
  <w:style w:type="character" w:customStyle="1" w:styleId="left">
    <w:name w:val="left"/>
    <w:rsid w:val="005C49ED"/>
  </w:style>
  <w:style w:type="paragraph" w:customStyle="1" w:styleId="ConsNonformat">
    <w:name w:val="ConsNonformat"/>
    <w:rsid w:val="005C49ED"/>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customStyle="1" w:styleId="23">
    <w:name w:val="Сетка таблицы2"/>
    <w:basedOn w:val="a1"/>
    <w:next w:val="a4"/>
    <w:uiPriority w:val="39"/>
    <w:rsid w:val="005C49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AD4197"/>
    <w:rPr>
      <w:rFonts w:asciiTheme="majorHAnsi" w:eastAsiaTheme="majorEastAsia" w:hAnsiTheme="majorHAnsi" w:cstheme="majorBidi"/>
      <w:color w:val="365F91" w:themeColor="accent1" w:themeShade="BF"/>
      <w:sz w:val="26"/>
      <w:szCs w:val="26"/>
      <w:lang w:eastAsia="ru-RU"/>
    </w:rPr>
  </w:style>
  <w:style w:type="paragraph" w:customStyle="1" w:styleId="ConsPlusCell">
    <w:name w:val="ConsPlusCell"/>
    <w:rsid w:val="00AD419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862FE4"/>
    <w:pPr>
      <w:widowControl w:val="0"/>
      <w:autoSpaceDE w:val="0"/>
      <w:autoSpaceDN w:val="0"/>
      <w:spacing w:after="0" w:line="240" w:lineRule="auto"/>
    </w:pPr>
    <w:rPr>
      <w:rFonts w:ascii="Calibri" w:eastAsia="Times New Roman" w:hAnsi="Calibri" w:cs="Calibri"/>
      <w:szCs w:val="20"/>
      <w:lang w:eastAsia="ru-RU"/>
    </w:rPr>
  </w:style>
  <w:style w:type="paragraph" w:styleId="af7">
    <w:name w:val="Body Text"/>
    <w:basedOn w:val="a"/>
    <w:link w:val="af8"/>
    <w:uiPriority w:val="99"/>
    <w:semiHidden/>
    <w:unhideWhenUsed/>
    <w:rsid w:val="00EE2849"/>
    <w:pPr>
      <w:spacing w:after="120"/>
    </w:pPr>
  </w:style>
  <w:style w:type="character" w:customStyle="1" w:styleId="af8">
    <w:name w:val="Основной текст Знак"/>
    <w:basedOn w:val="a0"/>
    <w:link w:val="af7"/>
    <w:uiPriority w:val="99"/>
    <w:semiHidden/>
    <w:rsid w:val="00EE284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47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sber-bank.by" TargetMode="External"/><Relationship Id="rId3" Type="http://schemas.openxmlformats.org/officeDocument/2006/relationships/settings" Target="settings.xml"/><Relationship Id="rId7" Type="http://schemas.openxmlformats.org/officeDocument/2006/relationships/hyperlink" Target="http://www.sber-bank.b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ps-sberbank.by/"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1424</TotalTime>
  <Pages>13</Pages>
  <Words>3079</Words>
  <Characters>17553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Трасковский Игорь</cp:lastModifiedBy>
  <cp:revision>82</cp:revision>
  <cp:lastPrinted>2021-10-19T09:55:00Z</cp:lastPrinted>
  <dcterms:created xsi:type="dcterms:W3CDTF">2022-12-14T12:15:00Z</dcterms:created>
  <dcterms:modified xsi:type="dcterms:W3CDTF">2024-02-26T07:05:00Z</dcterms:modified>
</cp:coreProperties>
</file>